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62F14" w14:textId="77777777" w:rsidR="00262698" w:rsidRPr="007A2684" w:rsidRDefault="00262698">
      <w:pPr>
        <w:spacing w:after="0"/>
        <w:jc w:val="left"/>
        <w:rPr>
          <w:rFonts w:cs="Arial"/>
          <w:b/>
          <w:sz w:val="28"/>
          <w:szCs w:val="28"/>
        </w:rPr>
      </w:pPr>
      <w:bookmarkStart w:id="0" w:name="_Toc261790334"/>
      <w:bookmarkStart w:id="1" w:name="_Toc44382201"/>
    </w:p>
    <w:p w14:paraId="0D522ACE" w14:textId="77777777" w:rsidR="00593BDC" w:rsidRPr="007A2684" w:rsidRDefault="00593BDC">
      <w:pPr>
        <w:spacing w:after="0"/>
        <w:jc w:val="left"/>
        <w:rPr>
          <w:rFonts w:cs="Arial"/>
          <w:b/>
          <w:sz w:val="28"/>
          <w:szCs w:val="28"/>
        </w:rPr>
      </w:pPr>
    </w:p>
    <w:p w14:paraId="2440D344" w14:textId="77777777" w:rsidR="00593BDC" w:rsidRPr="007A2684" w:rsidRDefault="00593BDC">
      <w:pPr>
        <w:spacing w:after="0"/>
        <w:jc w:val="left"/>
        <w:rPr>
          <w:rFonts w:cs="Arial"/>
          <w:b/>
          <w:sz w:val="28"/>
          <w:szCs w:val="28"/>
        </w:rPr>
      </w:pPr>
    </w:p>
    <w:p w14:paraId="0EA8FE3E" w14:textId="77777777" w:rsidR="00262698" w:rsidRDefault="00262698" w:rsidP="006247BE">
      <w:pPr>
        <w:spacing w:after="0"/>
        <w:jc w:val="center"/>
        <w:rPr>
          <w:rFonts w:cs="Arial"/>
          <w:b/>
          <w:sz w:val="32"/>
          <w:szCs w:val="28"/>
        </w:rPr>
      </w:pPr>
    </w:p>
    <w:p w14:paraId="6E1DCE9E" w14:textId="77777777" w:rsidR="006247BE" w:rsidRDefault="006247BE" w:rsidP="006247BE">
      <w:pPr>
        <w:spacing w:after="0"/>
        <w:jc w:val="center"/>
        <w:rPr>
          <w:rFonts w:cs="Arial"/>
          <w:b/>
          <w:sz w:val="32"/>
          <w:szCs w:val="28"/>
        </w:rPr>
      </w:pPr>
    </w:p>
    <w:p w14:paraId="088C749E" w14:textId="77777777" w:rsidR="006247BE" w:rsidRDefault="006247BE" w:rsidP="006247BE">
      <w:pPr>
        <w:spacing w:after="0"/>
        <w:jc w:val="center"/>
        <w:rPr>
          <w:rFonts w:cs="Arial"/>
          <w:b/>
          <w:sz w:val="32"/>
          <w:szCs w:val="28"/>
        </w:rPr>
      </w:pPr>
    </w:p>
    <w:p w14:paraId="5251DEF2" w14:textId="77777777" w:rsidR="006247BE" w:rsidRDefault="006247BE" w:rsidP="006247BE">
      <w:pPr>
        <w:spacing w:after="0"/>
        <w:jc w:val="center"/>
        <w:rPr>
          <w:rFonts w:cs="Arial"/>
          <w:b/>
          <w:sz w:val="32"/>
          <w:szCs w:val="28"/>
        </w:rPr>
      </w:pPr>
    </w:p>
    <w:p w14:paraId="7B7F74A7" w14:textId="77777777" w:rsidR="006247BE" w:rsidRDefault="006247BE" w:rsidP="006247BE">
      <w:pPr>
        <w:spacing w:after="0"/>
        <w:jc w:val="center"/>
        <w:rPr>
          <w:rFonts w:cs="Arial"/>
          <w:b/>
          <w:sz w:val="32"/>
          <w:szCs w:val="28"/>
        </w:rPr>
      </w:pPr>
    </w:p>
    <w:p w14:paraId="63AB264C" w14:textId="77777777" w:rsidR="006247BE" w:rsidRDefault="006247BE" w:rsidP="006247BE">
      <w:pPr>
        <w:spacing w:after="0"/>
        <w:jc w:val="center"/>
        <w:rPr>
          <w:rFonts w:cs="Arial"/>
          <w:b/>
          <w:sz w:val="32"/>
          <w:szCs w:val="28"/>
        </w:rPr>
      </w:pPr>
    </w:p>
    <w:p w14:paraId="37E92693" w14:textId="77777777" w:rsidR="006247BE" w:rsidRDefault="006247BE" w:rsidP="006247BE">
      <w:pPr>
        <w:spacing w:after="0"/>
        <w:jc w:val="center"/>
        <w:rPr>
          <w:rFonts w:cs="Arial"/>
          <w:b/>
          <w:sz w:val="32"/>
          <w:szCs w:val="28"/>
        </w:rPr>
      </w:pPr>
    </w:p>
    <w:p w14:paraId="7C5EB63F" w14:textId="7632266E" w:rsidR="006247BE" w:rsidRDefault="006247BE" w:rsidP="006247BE">
      <w:pPr>
        <w:spacing w:after="0"/>
        <w:jc w:val="center"/>
        <w:rPr>
          <w:rFonts w:cs="Arial"/>
          <w:b/>
          <w:i/>
          <w:sz w:val="40"/>
          <w:szCs w:val="28"/>
        </w:rPr>
      </w:pPr>
      <w:r w:rsidRPr="007E5DA4">
        <w:rPr>
          <w:rFonts w:cs="Arial"/>
          <w:b/>
          <w:i/>
          <w:sz w:val="40"/>
          <w:szCs w:val="28"/>
        </w:rPr>
        <w:t>Site Characterization Report</w:t>
      </w:r>
    </w:p>
    <w:p w14:paraId="7C779ED7" w14:textId="41661F04" w:rsidR="005E7150" w:rsidRPr="005E7150" w:rsidRDefault="005E7150" w:rsidP="005E7150">
      <w:pPr>
        <w:spacing w:after="0"/>
        <w:jc w:val="center"/>
        <w:rPr>
          <w:rFonts w:cs="Arial"/>
          <w:b/>
          <w:i/>
          <w:color w:val="FF0000"/>
          <w:sz w:val="40"/>
          <w:szCs w:val="28"/>
        </w:rPr>
      </w:pPr>
      <w:r w:rsidRPr="005E7150">
        <w:rPr>
          <w:rFonts w:cs="Arial"/>
          <w:b/>
          <w:color w:val="FF0000"/>
          <w:sz w:val="40"/>
          <w:szCs w:val="28"/>
        </w:rPr>
        <w:t>alternately:</w:t>
      </w:r>
      <w:r w:rsidRPr="005E7150">
        <w:rPr>
          <w:rFonts w:cs="Arial"/>
          <w:b/>
          <w:i/>
          <w:color w:val="FF0000"/>
          <w:sz w:val="40"/>
          <w:szCs w:val="28"/>
        </w:rPr>
        <w:t xml:space="preserve"> </w:t>
      </w:r>
      <w:r w:rsidRPr="005E7150">
        <w:rPr>
          <w:rFonts w:cs="Arial"/>
          <w:b/>
          <w:i/>
          <w:sz w:val="40"/>
          <w:szCs w:val="28"/>
        </w:rPr>
        <w:t>Site Charact</w:t>
      </w:r>
      <w:bookmarkStart w:id="2" w:name="_GoBack"/>
      <w:bookmarkEnd w:id="2"/>
      <w:r w:rsidRPr="005E7150">
        <w:rPr>
          <w:rFonts w:cs="Arial"/>
          <w:b/>
          <w:i/>
          <w:sz w:val="40"/>
          <w:szCs w:val="28"/>
        </w:rPr>
        <w:t>erization Report</w:t>
      </w:r>
      <w:r w:rsidRPr="005E7150">
        <w:rPr>
          <w:rFonts w:cs="Arial"/>
          <w:b/>
          <w:i/>
          <w:sz w:val="40"/>
          <w:szCs w:val="28"/>
        </w:rPr>
        <w:t xml:space="preserve"> and Remediation Completion Report</w:t>
      </w:r>
    </w:p>
    <w:p w14:paraId="7CF952C7" w14:textId="3E64D455" w:rsidR="006247BE" w:rsidRPr="006247BE" w:rsidRDefault="006247BE" w:rsidP="006247BE">
      <w:pPr>
        <w:spacing w:after="0"/>
        <w:jc w:val="center"/>
        <w:rPr>
          <w:rFonts w:cs="Arial"/>
          <w:b/>
          <w:sz w:val="32"/>
          <w:szCs w:val="28"/>
        </w:rPr>
      </w:pPr>
      <w:r w:rsidRPr="006247BE">
        <w:rPr>
          <w:rFonts w:cs="Arial"/>
          <w:b/>
          <w:sz w:val="32"/>
          <w:szCs w:val="28"/>
          <w:highlight w:val="yellow"/>
        </w:rPr>
        <w:t>Site Name</w:t>
      </w:r>
    </w:p>
    <w:p w14:paraId="2777EA50" w14:textId="47FB02C7" w:rsidR="006247BE" w:rsidRPr="006247BE" w:rsidRDefault="006247BE" w:rsidP="006247BE">
      <w:pPr>
        <w:spacing w:after="0"/>
        <w:jc w:val="center"/>
        <w:rPr>
          <w:rFonts w:cs="Arial"/>
          <w:b/>
          <w:sz w:val="32"/>
          <w:szCs w:val="28"/>
        </w:rPr>
      </w:pPr>
      <w:r w:rsidRPr="006247BE">
        <w:rPr>
          <w:rFonts w:cs="Arial"/>
          <w:b/>
          <w:sz w:val="32"/>
          <w:szCs w:val="28"/>
          <w:highlight w:val="yellow"/>
        </w:rPr>
        <w:t>Site Address</w:t>
      </w:r>
    </w:p>
    <w:p w14:paraId="3D328F7B" w14:textId="03A67592" w:rsidR="006247BE" w:rsidRPr="006247BE" w:rsidRDefault="006247BE" w:rsidP="006247BE">
      <w:pPr>
        <w:spacing w:after="0"/>
        <w:jc w:val="center"/>
        <w:rPr>
          <w:rFonts w:cs="Arial"/>
          <w:b/>
          <w:sz w:val="32"/>
          <w:szCs w:val="28"/>
        </w:rPr>
      </w:pPr>
      <w:r w:rsidRPr="006247BE">
        <w:rPr>
          <w:rFonts w:cs="Arial"/>
          <w:b/>
          <w:sz w:val="32"/>
          <w:szCs w:val="28"/>
        </w:rPr>
        <w:t xml:space="preserve">VRP Site Code: </w:t>
      </w:r>
      <w:proofErr w:type="spellStart"/>
      <w:r w:rsidRPr="006247BE">
        <w:rPr>
          <w:rFonts w:cs="Arial"/>
          <w:b/>
          <w:sz w:val="32"/>
          <w:szCs w:val="28"/>
          <w:highlight w:val="yellow"/>
        </w:rPr>
        <w:t>XXXXX</w:t>
      </w:r>
      <w:proofErr w:type="spellEnd"/>
      <w:r w:rsidRPr="006247BE">
        <w:rPr>
          <w:rFonts w:cs="Arial"/>
          <w:b/>
          <w:sz w:val="32"/>
          <w:szCs w:val="28"/>
          <w:highlight w:val="yellow"/>
        </w:rPr>
        <w:t>-XX</w:t>
      </w:r>
    </w:p>
    <w:p w14:paraId="03E99010" w14:textId="77777777" w:rsidR="006247BE" w:rsidRDefault="006247BE" w:rsidP="006247BE">
      <w:pPr>
        <w:spacing w:after="0"/>
        <w:jc w:val="center"/>
        <w:rPr>
          <w:rFonts w:cs="Arial"/>
          <w:b/>
          <w:sz w:val="32"/>
          <w:szCs w:val="28"/>
        </w:rPr>
      </w:pPr>
    </w:p>
    <w:p w14:paraId="55B1193A" w14:textId="051E28B0" w:rsidR="006247BE" w:rsidRDefault="006247BE" w:rsidP="006247BE">
      <w:pPr>
        <w:spacing w:after="0"/>
        <w:jc w:val="center"/>
        <w:rPr>
          <w:rFonts w:cs="Arial"/>
          <w:b/>
          <w:sz w:val="32"/>
          <w:szCs w:val="28"/>
        </w:rPr>
      </w:pPr>
      <w:r w:rsidRPr="006247BE">
        <w:rPr>
          <w:rFonts w:cs="Arial"/>
          <w:b/>
          <w:sz w:val="32"/>
          <w:szCs w:val="28"/>
          <w:highlight w:val="yellow"/>
        </w:rPr>
        <w:t>Month Day, Year</w:t>
      </w:r>
    </w:p>
    <w:p w14:paraId="3EB5A050" w14:textId="77777777" w:rsidR="006247BE" w:rsidRDefault="006247BE" w:rsidP="006247BE">
      <w:pPr>
        <w:spacing w:after="0"/>
        <w:jc w:val="right"/>
        <w:rPr>
          <w:rFonts w:cs="Arial"/>
          <w:b/>
          <w:sz w:val="28"/>
          <w:szCs w:val="28"/>
        </w:rPr>
      </w:pPr>
    </w:p>
    <w:p w14:paraId="58D3F028" w14:textId="77777777" w:rsidR="006247BE" w:rsidRDefault="006247BE" w:rsidP="006247BE">
      <w:pPr>
        <w:spacing w:after="0"/>
        <w:jc w:val="right"/>
        <w:rPr>
          <w:rFonts w:cs="Arial"/>
          <w:b/>
          <w:sz w:val="28"/>
          <w:szCs w:val="28"/>
        </w:rPr>
      </w:pPr>
    </w:p>
    <w:p w14:paraId="32485B5A" w14:textId="69B8325A" w:rsidR="006247BE" w:rsidRPr="006247BE" w:rsidRDefault="006247BE" w:rsidP="006247BE">
      <w:pPr>
        <w:spacing w:after="0"/>
        <w:jc w:val="right"/>
        <w:rPr>
          <w:rFonts w:cs="Arial"/>
          <w:b/>
          <w:sz w:val="28"/>
          <w:szCs w:val="28"/>
        </w:rPr>
      </w:pPr>
      <w:r w:rsidRPr="006247BE">
        <w:rPr>
          <w:rFonts w:cs="Arial"/>
          <w:b/>
          <w:sz w:val="28"/>
          <w:szCs w:val="28"/>
        </w:rPr>
        <w:t>Prepared by:</w:t>
      </w:r>
    </w:p>
    <w:p w14:paraId="68F2AC77" w14:textId="2CD6ED37" w:rsidR="006247BE" w:rsidRPr="006247BE" w:rsidRDefault="006247BE" w:rsidP="006247BE">
      <w:pPr>
        <w:spacing w:after="0"/>
        <w:jc w:val="right"/>
        <w:rPr>
          <w:rFonts w:cs="Arial"/>
          <w:b/>
          <w:sz w:val="24"/>
          <w:szCs w:val="28"/>
        </w:rPr>
      </w:pPr>
      <w:r w:rsidRPr="006247BE">
        <w:rPr>
          <w:rFonts w:cs="Arial"/>
          <w:b/>
          <w:sz w:val="24"/>
          <w:szCs w:val="28"/>
          <w:highlight w:val="yellow"/>
        </w:rPr>
        <w:t>Contractor Name</w:t>
      </w:r>
    </w:p>
    <w:p w14:paraId="5A709A29" w14:textId="14A2F1D8" w:rsidR="006247BE" w:rsidRDefault="006247BE" w:rsidP="006247BE">
      <w:pPr>
        <w:spacing w:after="0"/>
        <w:jc w:val="right"/>
        <w:rPr>
          <w:rFonts w:cs="Arial"/>
          <w:b/>
          <w:sz w:val="24"/>
          <w:szCs w:val="28"/>
        </w:rPr>
      </w:pPr>
      <w:r w:rsidRPr="006247BE">
        <w:rPr>
          <w:rFonts w:cs="Arial"/>
          <w:b/>
          <w:sz w:val="24"/>
          <w:szCs w:val="28"/>
          <w:highlight w:val="yellow"/>
        </w:rPr>
        <w:t>Contractor Address</w:t>
      </w:r>
    </w:p>
    <w:p w14:paraId="4A249A73" w14:textId="0DFB3172" w:rsidR="006247BE" w:rsidRPr="006247BE" w:rsidRDefault="006247BE" w:rsidP="006247BE">
      <w:pPr>
        <w:spacing w:after="0"/>
        <w:jc w:val="right"/>
        <w:rPr>
          <w:rFonts w:cs="Arial"/>
          <w:b/>
          <w:sz w:val="24"/>
          <w:szCs w:val="28"/>
        </w:rPr>
      </w:pPr>
      <w:r w:rsidRPr="006247BE">
        <w:rPr>
          <w:rFonts w:cs="Arial"/>
          <w:b/>
          <w:sz w:val="24"/>
          <w:szCs w:val="28"/>
          <w:highlight w:val="yellow"/>
        </w:rPr>
        <w:t>Ci</w:t>
      </w:r>
      <w:r>
        <w:rPr>
          <w:rFonts w:cs="Arial"/>
          <w:b/>
          <w:sz w:val="24"/>
          <w:szCs w:val="28"/>
          <w:highlight w:val="yellow"/>
        </w:rPr>
        <w:t>t</w:t>
      </w:r>
      <w:r w:rsidRPr="006247BE">
        <w:rPr>
          <w:rFonts w:cs="Arial"/>
          <w:b/>
          <w:sz w:val="24"/>
          <w:szCs w:val="28"/>
          <w:highlight w:val="yellow"/>
        </w:rPr>
        <w:t>y, State, Zip Code</w:t>
      </w:r>
    </w:p>
    <w:p w14:paraId="3BFC4FE6" w14:textId="77777777" w:rsidR="006247BE" w:rsidRDefault="006247BE" w:rsidP="006247BE">
      <w:pPr>
        <w:spacing w:after="0"/>
        <w:jc w:val="right"/>
        <w:rPr>
          <w:rFonts w:cs="Arial"/>
          <w:b/>
          <w:sz w:val="28"/>
          <w:szCs w:val="28"/>
        </w:rPr>
      </w:pPr>
    </w:p>
    <w:p w14:paraId="0F90C755" w14:textId="7828579A" w:rsidR="006247BE" w:rsidRPr="006247BE" w:rsidRDefault="006247BE" w:rsidP="006247BE">
      <w:pPr>
        <w:spacing w:after="0"/>
        <w:jc w:val="right"/>
        <w:rPr>
          <w:rFonts w:cs="Arial"/>
          <w:b/>
          <w:sz w:val="28"/>
          <w:szCs w:val="28"/>
        </w:rPr>
      </w:pPr>
      <w:r w:rsidRPr="006247BE">
        <w:rPr>
          <w:rFonts w:cs="Arial"/>
          <w:b/>
          <w:sz w:val="28"/>
          <w:szCs w:val="28"/>
        </w:rPr>
        <w:t xml:space="preserve">Prepared </w:t>
      </w:r>
      <w:r>
        <w:rPr>
          <w:rFonts w:cs="Arial"/>
          <w:b/>
          <w:sz w:val="28"/>
          <w:szCs w:val="28"/>
        </w:rPr>
        <w:t>for</w:t>
      </w:r>
      <w:r w:rsidRPr="006247BE">
        <w:rPr>
          <w:rFonts w:cs="Arial"/>
          <w:b/>
          <w:sz w:val="28"/>
          <w:szCs w:val="28"/>
        </w:rPr>
        <w:t>:</w:t>
      </w:r>
    </w:p>
    <w:p w14:paraId="403BD44E" w14:textId="7B9BB25D" w:rsidR="006247BE" w:rsidRPr="006247BE" w:rsidRDefault="006247BE" w:rsidP="006247BE">
      <w:pPr>
        <w:spacing w:after="0"/>
        <w:jc w:val="right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  <w:highlight w:val="yellow"/>
        </w:rPr>
        <w:t>Volunteer</w:t>
      </w:r>
      <w:r w:rsidRPr="006247BE">
        <w:rPr>
          <w:rFonts w:cs="Arial"/>
          <w:b/>
          <w:sz w:val="24"/>
          <w:szCs w:val="28"/>
          <w:highlight w:val="yellow"/>
        </w:rPr>
        <w:t xml:space="preserve"> Name</w:t>
      </w:r>
    </w:p>
    <w:p w14:paraId="524C98AA" w14:textId="53C47386" w:rsidR="006247BE" w:rsidRDefault="006247BE" w:rsidP="006247BE">
      <w:pPr>
        <w:spacing w:after="0"/>
        <w:jc w:val="right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  <w:highlight w:val="yellow"/>
        </w:rPr>
        <w:t>Volunteer</w:t>
      </w:r>
      <w:r w:rsidRPr="006247BE">
        <w:rPr>
          <w:rFonts w:cs="Arial"/>
          <w:b/>
          <w:sz w:val="24"/>
          <w:szCs w:val="28"/>
          <w:highlight w:val="yellow"/>
        </w:rPr>
        <w:t xml:space="preserve"> Address</w:t>
      </w:r>
    </w:p>
    <w:p w14:paraId="5F8993EA" w14:textId="77777777" w:rsidR="006247BE" w:rsidRPr="006247BE" w:rsidRDefault="006247BE" w:rsidP="006247BE">
      <w:pPr>
        <w:spacing w:after="0"/>
        <w:jc w:val="right"/>
        <w:rPr>
          <w:rFonts w:cs="Arial"/>
          <w:b/>
          <w:sz w:val="24"/>
          <w:szCs w:val="28"/>
        </w:rPr>
      </w:pPr>
      <w:r w:rsidRPr="006247BE">
        <w:rPr>
          <w:rFonts w:cs="Arial"/>
          <w:b/>
          <w:sz w:val="24"/>
          <w:szCs w:val="28"/>
          <w:highlight w:val="yellow"/>
        </w:rPr>
        <w:t>Ci</w:t>
      </w:r>
      <w:r>
        <w:rPr>
          <w:rFonts w:cs="Arial"/>
          <w:b/>
          <w:sz w:val="24"/>
          <w:szCs w:val="28"/>
          <w:highlight w:val="yellow"/>
        </w:rPr>
        <w:t>t</w:t>
      </w:r>
      <w:r w:rsidRPr="006247BE">
        <w:rPr>
          <w:rFonts w:cs="Arial"/>
          <w:b/>
          <w:sz w:val="24"/>
          <w:szCs w:val="28"/>
          <w:highlight w:val="yellow"/>
        </w:rPr>
        <w:t>y, State, Zip Code</w:t>
      </w:r>
    </w:p>
    <w:p w14:paraId="4C57140C" w14:textId="77777777" w:rsidR="006247BE" w:rsidRDefault="006247BE" w:rsidP="006247BE">
      <w:pPr>
        <w:spacing w:after="0"/>
        <w:jc w:val="center"/>
        <w:rPr>
          <w:rFonts w:cs="Arial"/>
          <w:b/>
          <w:sz w:val="32"/>
          <w:szCs w:val="28"/>
        </w:rPr>
      </w:pPr>
    </w:p>
    <w:p w14:paraId="55A65408" w14:textId="77777777" w:rsidR="006247BE" w:rsidRDefault="006247BE" w:rsidP="006247BE">
      <w:pPr>
        <w:spacing w:after="0"/>
        <w:jc w:val="center"/>
        <w:rPr>
          <w:rFonts w:cs="Arial"/>
          <w:b/>
          <w:sz w:val="32"/>
          <w:szCs w:val="28"/>
        </w:rPr>
      </w:pPr>
    </w:p>
    <w:p w14:paraId="1CE5659D" w14:textId="77777777" w:rsidR="006247BE" w:rsidRPr="006247BE" w:rsidRDefault="006247BE" w:rsidP="006247BE">
      <w:pPr>
        <w:spacing w:after="0"/>
        <w:jc w:val="center"/>
        <w:rPr>
          <w:rFonts w:cs="Arial"/>
          <w:b/>
          <w:sz w:val="32"/>
          <w:szCs w:val="28"/>
        </w:rPr>
        <w:sectPr w:rsidR="006247BE" w:rsidRPr="006247BE" w:rsidSect="00262698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pgNumType w:fmt="lowerRoman" w:start="1"/>
          <w:cols w:space="720"/>
          <w:noEndnote/>
          <w:titlePg/>
          <w:docGrid w:linePitch="299"/>
        </w:sectPr>
      </w:pPr>
    </w:p>
    <w:p w14:paraId="23B46ED9" w14:textId="04EFC14D" w:rsidR="000A4023" w:rsidRPr="007A2684" w:rsidRDefault="002A73CF" w:rsidP="00126FB3">
      <w:pPr>
        <w:rPr>
          <w:rFonts w:cs="Arial"/>
          <w:b/>
          <w:sz w:val="28"/>
          <w:szCs w:val="24"/>
        </w:rPr>
      </w:pPr>
      <w:r w:rsidRPr="007A2684">
        <w:rPr>
          <w:rFonts w:cs="Arial"/>
          <w:b/>
          <w:sz w:val="28"/>
          <w:szCs w:val="24"/>
        </w:rPr>
        <w:lastRenderedPageBreak/>
        <w:t>TABLE OF CONTENTS</w:t>
      </w:r>
      <w:r w:rsidR="00E367A0">
        <w:rPr>
          <w:rFonts w:cs="Arial"/>
          <w:b/>
          <w:sz w:val="28"/>
          <w:szCs w:val="24"/>
        </w:rPr>
        <w:t xml:space="preserve">  </w:t>
      </w:r>
      <w:r w:rsidR="00BF1F50" w:rsidRPr="00CA6BD7">
        <w:rPr>
          <w:rFonts w:eastAsia="Batang" w:cs="Arial"/>
          <w:b/>
          <w:bCs/>
          <w:color w:val="FF0000"/>
          <w:spacing w:val="-4"/>
          <w:sz w:val="20"/>
          <w:szCs w:val="24"/>
        </w:rPr>
        <w:t xml:space="preserve">(Do not make changes within the Table of Contents.  Changes should be made to the headers themselves. Use </w:t>
      </w:r>
      <w:r w:rsidR="00C500AD">
        <w:rPr>
          <w:rFonts w:eastAsia="Batang" w:cs="Arial"/>
          <w:b/>
          <w:bCs/>
          <w:color w:val="FF0000"/>
          <w:spacing w:val="-4"/>
          <w:sz w:val="20"/>
          <w:szCs w:val="24"/>
        </w:rPr>
        <w:t xml:space="preserve">only </w:t>
      </w:r>
      <w:r w:rsidR="00BF1F50" w:rsidRPr="00CA6BD7">
        <w:rPr>
          <w:rFonts w:eastAsia="Batang" w:cs="Arial"/>
          <w:b/>
          <w:bCs/>
          <w:color w:val="FF0000"/>
          <w:spacing w:val="-4"/>
          <w:sz w:val="20"/>
          <w:szCs w:val="24"/>
        </w:rPr>
        <w:t xml:space="preserve">those headers which are applicable; remove those </w:t>
      </w:r>
      <w:r w:rsidR="00927392">
        <w:rPr>
          <w:rFonts w:eastAsia="Batang" w:cs="Arial"/>
          <w:b/>
          <w:bCs/>
          <w:color w:val="FF0000"/>
          <w:spacing w:val="-4"/>
          <w:sz w:val="20"/>
          <w:szCs w:val="24"/>
        </w:rPr>
        <w:t xml:space="preserve">that are </w:t>
      </w:r>
      <w:r w:rsidR="00BF1F50" w:rsidRPr="00CA6BD7">
        <w:rPr>
          <w:rFonts w:eastAsia="Batang" w:cs="Arial"/>
          <w:b/>
          <w:bCs/>
          <w:color w:val="FF0000"/>
          <w:spacing w:val="-4"/>
          <w:sz w:val="20"/>
          <w:szCs w:val="24"/>
        </w:rPr>
        <w:t xml:space="preserve">not applicable; </w:t>
      </w:r>
      <w:r w:rsidR="00927392">
        <w:rPr>
          <w:rFonts w:eastAsia="Batang" w:cs="Arial"/>
          <w:b/>
          <w:bCs/>
          <w:color w:val="FF0000"/>
          <w:spacing w:val="-4"/>
          <w:sz w:val="20"/>
          <w:szCs w:val="24"/>
        </w:rPr>
        <w:t xml:space="preserve">and </w:t>
      </w:r>
      <w:r w:rsidR="00BF1F50" w:rsidRPr="00CA6BD7">
        <w:rPr>
          <w:rFonts w:eastAsia="Batang" w:cs="Arial"/>
          <w:b/>
          <w:bCs/>
          <w:color w:val="FF0000"/>
          <w:spacing w:val="-4"/>
          <w:sz w:val="20"/>
          <w:szCs w:val="24"/>
        </w:rPr>
        <w:t xml:space="preserve">add as necessary.  The headers </w:t>
      </w:r>
      <w:r w:rsidR="00927392">
        <w:rPr>
          <w:rFonts w:eastAsia="Batang" w:cs="Arial"/>
          <w:b/>
          <w:bCs/>
          <w:color w:val="FF0000"/>
          <w:spacing w:val="-4"/>
          <w:sz w:val="20"/>
          <w:szCs w:val="24"/>
        </w:rPr>
        <w:t>are located in</w:t>
      </w:r>
      <w:r w:rsidR="00BF1F50" w:rsidRPr="00CA6BD7">
        <w:rPr>
          <w:rFonts w:eastAsia="Batang" w:cs="Arial"/>
          <w:b/>
          <w:bCs/>
          <w:color w:val="FF0000"/>
          <w:spacing w:val="-4"/>
          <w:sz w:val="20"/>
          <w:szCs w:val="24"/>
        </w:rPr>
        <w:t xml:space="preserve"> in the body of the report.  Once headers </w:t>
      </w:r>
      <w:r w:rsidR="00927392">
        <w:rPr>
          <w:rFonts w:eastAsia="Batang" w:cs="Arial"/>
          <w:b/>
          <w:bCs/>
          <w:color w:val="FF0000"/>
          <w:spacing w:val="-4"/>
          <w:sz w:val="20"/>
          <w:szCs w:val="24"/>
        </w:rPr>
        <w:t>have been</w:t>
      </w:r>
      <w:r w:rsidR="00BF1F50" w:rsidRPr="00CA6BD7">
        <w:rPr>
          <w:rFonts w:eastAsia="Batang" w:cs="Arial"/>
          <w:b/>
          <w:bCs/>
          <w:color w:val="FF0000"/>
          <w:spacing w:val="-4"/>
          <w:sz w:val="20"/>
          <w:szCs w:val="24"/>
        </w:rPr>
        <w:t xml:space="preserve"> updated, right click on </w:t>
      </w:r>
      <w:r w:rsidR="00927392">
        <w:rPr>
          <w:rFonts w:eastAsia="Batang" w:cs="Arial"/>
          <w:b/>
          <w:bCs/>
          <w:color w:val="FF0000"/>
          <w:spacing w:val="-4"/>
          <w:sz w:val="20"/>
          <w:szCs w:val="24"/>
        </w:rPr>
        <w:t xml:space="preserve">the </w:t>
      </w:r>
      <w:r w:rsidR="00BF1F50" w:rsidRPr="00CA6BD7">
        <w:rPr>
          <w:rFonts w:eastAsia="Batang" w:cs="Arial"/>
          <w:b/>
          <w:bCs/>
          <w:color w:val="FF0000"/>
          <w:spacing w:val="-4"/>
          <w:sz w:val="20"/>
          <w:szCs w:val="24"/>
        </w:rPr>
        <w:t>Table of Contents and select “update field” then “update entire table”.  Delete this red text if using this template for your report.)</w:t>
      </w:r>
    </w:p>
    <w:p w14:paraId="5562CACB" w14:textId="77777777" w:rsidR="00586703" w:rsidRDefault="0071720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 w:rsidRPr="007A2684">
        <w:rPr>
          <w:rFonts w:cs="Arial"/>
          <w:kern w:val="2"/>
          <w:sz w:val="24"/>
          <w:szCs w:val="24"/>
        </w:rPr>
        <w:fldChar w:fldCharType="begin"/>
      </w:r>
      <w:r w:rsidR="00266CAF" w:rsidRPr="007A2684">
        <w:rPr>
          <w:rFonts w:cs="Arial"/>
          <w:kern w:val="2"/>
          <w:sz w:val="24"/>
          <w:szCs w:val="24"/>
        </w:rPr>
        <w:instrText xml:space="preserve"> TOC \o "3-3" \u \t "Heading 1,1,Heading 2,2" </w:instrText>
      </w:r>
      <w:r w:rsidRPr="007A2684">
        <w:rPr>
          <w:rFonts w:cs="Arial"/>
          <w:kern w:val="2"/>
          <w:sz w:val="24"/>
          <w:szCs w:val="24"/>
        </w:rPr>
        <w:fldChar w:fldCharType="separate"/>
      </w:r>
      <w:r w:rsidR="00586703" w:rsidRPr="00AD4BD7">
        <w:rPr>
          <w:rFonts w:cs="Arial"/>
          <w:noProof/>
        </w:rPr>
        <w:t>Acronyms and Abbreviations</w:t>
      </w:r>
      <w:r w:rsidR="00586703">
        <w:rPr>
          <w:noProof/>
        </w:rPr>
        <w:tab/>
      </w:r>
      <w:r w:rsidR="00586703">
        <w:rPr>
          <w:noProof/>
        </w:rPr>
        <w:fldChar w:fldCharType="begin"/>
      </w:r>
      <w:r w:rsidR="00586703">
        <w:rPr>
          <w:noProof/>
        </w:rPr>
        <w:instrText xml:space="preserve"> PAGEREF _Toc410993643 \h </w:instrText>
      </w:r>
      <w:r w:rsidR="00586703">
        <w:rPr>
          <w:noProof/>
        </w:rPr>
      </w:r>
      <w:r w:rsidR="00586703">
        <w:rPr>
          <w:noProof/>
        </w:rPr>
        <w:fldChar w:fldCharType="separate"/>
      </w:r>
      <w:r w:rsidR="00586703">
        <w:rPr>
          <w:noProof/>
        </w:rPr>
        <w:t>iv</w:t>
      </w:r>
      <w:r w:rsidR="00586703">
        <w:rPr>
          <w:noProof/>
        </w:rPr>
        <w:fldChar w:fldCharType="end"/>
      </w:r>
    </w:p>
    <w:p w14:paraId="4A0AAF14" w14:textId="77777777" w:rsidR="00586703" w:rsidRDefault="00586703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 w:rsidRPr="00AD4BD7">
        <w:rPr>
          <w:rFonts w:cs="Arial"/>
          <w:noProof/>
        </w:rPr>
        <w:t>Executive 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vii</w:t>
      </w:r>
      <w:r>
        <w:rPr>
          <w:noProof/>
        </w:rPr>
        <w:fldChar w:fldCharType="end"/>
      </w:r>
    </w:p>
    <w:p w14:paraId="16EB6A3C" w14:textId="77777777" w:rsidR="00586703" w:rsidRDefault="00586703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 w:rsidRPr="00AD4BD7">
        <w:rPr>
          <w:rFonts w:cs="Arial"/>
          <w:noProof/>
        </w:rPr>
        <w:t>1.0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AD4BD7">
        <w:rPr>
          <w:rFonts w:cs="Arial"/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0573CB6" w14:textId="77777777" w:rsidR="00586703" w:rsidRDefault="00586703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2.0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Conceptual Site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DC105CF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Site Characteristics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1089B0F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2.1.1</w:t>
      </w:r>
      <w:r>
        <w:rPr>
          <w:rFonts w:asciiTheme="minorHAnsi" w:eastAsiaTheme="minorEastAsia" w:hAnsiTheme="minorHAnsi" w:cstheme="minorBidi"/>
          <w:szCs w:val="22"/>
        </w:rPr>
        <w:tab/>
      </w:r>
      <w:r>
        <w:t>Physical Location</w:t>
      </w:r>
      <w:r>
        <w:tab/>
      </w:r>
      <w:r>
        <w:fldChar w:fldCharType="begin"/>
      </w:r>
      <w:r>
        <w:instrText xml:space="preserve"> PAGEREF _Toc410993648 \h </w:instrText>
      </w:r>
      <w:r>
        <w:fldChar w:fldCharType="separate"/>
      </w:r>
      <w:r>
        <w:t>8</w:t>
      </w:r>
      <w:r>
        <w:fldChar w:fldCharType="end"/>
      </w:r>
    </w:p>
    <w:p w14:paraId="02316585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2.1.2</w:t>
      </w:r>
      <w:r>
        <w:rPr>
          <w:rFonts w:asciiTheme="minorHAnsi" w:eastAsiaTheme="minorEastAsia" w:hAnsiTheme="minorHAnsi" w:cstheme="minorBidi"/>
          <w:szCs w:val="22"/>
        </w:rPr>
        <w:tab/>
      </w:r>
      <w:r>
        <w:t>Facility Structures</w:t>
      </w:r>
      <w:r>
        <w:tab/>
      </w:r>
      <w:r>
        <w:fldChar w:fldCharType="begin"/>
      </w:r>
      <w:r>
        <w:instrText xml:space="preserve"> PAGEREF _Toc410993649 \h </w:instrText>
      </w:r>
      <w:r>
        <w:fldChar w:fldCharType="separate"/>
      </w:r>
      <w:r>
        <w:t>8</w:t>
      </w:r>
      <w:r>
        <w:fldChar w:fldCharType="end"/>
      </w:r>
    </w:p>
    <w:p w14:paraId="3C105557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2.1.3</w:t>
      </w:r>
      <w:r>
        <w:rPr>
          <w:rFonts w:asciiTheme="minorHAnsi" w:eastAsiaTheme="minorEastAsia" w:hAnsiTheme="minorHAnsi" w:cstheme="minorBidi"/>
          <w:szCs w:val="22"/>
        </w:rPr>
        <w:tab/>
      </w:r>
      <w:r>
        <w:t>Historical Land Use</w:t>
      </w:r>
      <w:r>
        <w:tab/>
      </w:r>
      <w:r>
        <w:fldChar w:fldCharType="begin"/>
      </w:r>
      <w:r>
        <w:instrText xml:space="preserve"> PAGEREF _Toc410993650 \h </w:instrText>
      </w:r>
      <w:r>
        <w:fldChar w:fldCharType="separate"/>
      </w:r>
      <w:r>
        <w:t>8</w:t>
      </w:r>
      <w:r>
        <w:fldChar w:fldCharType="end"/>
      </w:r>
    </w:p>
    <w:p w14:paraId="59A6C306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2.1.4</w:t>
      </w:r>
      <w:r>
        <w:rPr>
          <w:rFonts w:asciiTheme="minorHAnsi" w:eastAsiaTheme="minorEastAsia" w:hAnsiTheme="minorHAnsi" w:cstheme="minorBidi"/>
          <w:szCs w:val="22"/>
        </w:rPr>
        <w:tab/>
      </w:r>
      <w:r>
        <w:t>Current Land Use</w:t>
      </w:r>
      <w:r>
        <w:tab/>
      </w:r>
      <w:r>
        <w:fldChar w:fldCharType="begin"/>
      </w:r>
      <w:r>
        <w:instrText xml:space="preserve"> PAGEREF _Toc410993651 \h </w:instrText>
      </w:r>
      <w:r>
        <w:fldChar w:fldCharType="separate"/>
      </w:r>
      <w:r>
        <w:t>8</w:t>
      </w:r>
      <w:r>
        <w:fldChar w:fldCharType="end"/>
      </w:r>
    </w:p>
    <w:p w14:paraId="6D94948B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2.1.5</w:t>
      </w:r>
      <w:r>
        <w:rPr>
          <w:rFonts w:asciiTheme="minorHAnsi" w:eastAsiaTheme="minorEastAsia" w:hAnsiTheme="minorHAnsi" w:cstheme="minorBidi"/>
          <w:szCs w:val="22"/>
        </w:rPr>
        <w:tab/>
      </w:r>
      <w:r>
        <w:t>Active Management Area/Water Provider</w:t>
      </w:r>
      <w:r>
        <w:tab/>
      </w:r>
      <w:r>
        <w:fldChar w:fldCharType="begin"/>
      </w:r>
      <w:r>
        <w:instrText xml:space="preserve"> PAGEREF _Toc410993652 \h </w:instrText>
      </w:r>
      <w:r>
        <w:fldChar w:fldCharType="separate"/>
      </w:r>
      <w:r>
        <w:t>8</w:t>
      </w:r>
      <w:r>
        <w:fldChar w:fldCharType="end"/>
      </w:r>
    </w:p>
    <w:p w14:paraId="781390C1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2.1.6</w:t>
      </w:r>
      <w:r>
        <w:rPr>
          <w:rFonts w:asciiTheme="minorHAnsi" w:eastAsiaTheme="minorEastAsia" w:hAnsiTheme="minorHAnsi" w:cstheme="minorBidi"/>
          <w:szCs w:val="22"/>
        </w:rPr>
        <w:tab/>
      </w:r>
      <w:r>
        <w:t>Drywells</w:t>
      </w:r>
      <w:r>
        <w:tab/>
      </w:r>
      <w:r>
        <w:fldChar w:fldCharType="begin"/>
      </w:r>
      <w:r>
        <w:instrText xml:space="preserve"> PAGEREF _Toc410993653 \h </w:instrText>
      </w:r>
      <w:r>
        <w:fldChar w:fldCharType="separate"/>
      </w:r>
      <w:r>
        <w:t>8</w:t>
      </w:r>
      <w:r>
        <w:fldChar w:fldCharType="end"/>
      </w:r>
    </w:p>
    <w:p w14:paraId="21A52A7C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2.1.7</w:t>
      </w:r>
      <w:r>
        <w:rPr>
          <w:rFonts w:asciiTheme="minorHAnsi" w:eastAsiaTheme="minorEastAsia" w:hAnsiTheme="minorHAnsi" w:cstheme="minorBidi"/>
          <w:szCs w:val="22"/>
        </w:rPr>
        <w:tab/>
      </w:r>
      <w:r>
        <w:t>Topography</w:t>
      </w:r>
      <w:r>
        <w:tab/>
      </w:r>
      <w:r>
        <w:fldChar w:fldCharType="begin"/>
      </w:r>
      <w:r>
        <w:instrText xml:space="preserve"> PAGEREF _Toc410993654 \h </w:instrText>
      </w:r>
      <w:r>
        <w:fldChar w:fldCharType="separate"/>
      </w:r>
      <w:r>
        <w:t>8</w:t>
      </w:r>
      <w:r>
        <w:fldChar w:fldCharType="end"/>
      </w:r>
    </w:p>
    <w:p w14:paraId="585B9FF3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2.1.8</w:t>
      </w:r>
      <w:r>
        <w:rPr>
          <w:rFonts w:asciiTheme="minorHAnsi" w:eastAsiaTheme="minorEastAsia" w:hAnsiTheme="minorHAnsi" w:cstheme="minorBidi"/>
          <w:szCs w:val="22"/>
        </w:rPr>
        <w:tab/>
      </w:r>
      <w:r>
        <w:t>Stratigraphy</w:t>
      </w:r>
      <w:r>
        <w:tab/>
      </w:r>
      <w:r>
        <w:fldChar w:fldCharType="begin"/>
      </w:r>
      <w:r>
        <w:instrText xml:space="preserve"> PAGEREF _Toc410993655 \h </w:instrText>
      </w:r>
      <w:r>
        <w:fldChar w:fldCharType="separate"/>
      </w:r>
      <w:r>
        <w:t>8</w:t>
      </w:r>
      <w:r>
        <w:fldChar w:fldCharType="end"/>
      </w:r>
    </w:p>
    <w:p w14:paraId="4E14235D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2.1.9</w:t>
      </w:r>
      <w:r>
        <w:rPr>
          <w:rFonts w:asciiTheme="minorHAnsi" w:eastAsiaTheme="minorEastAsia" w:hAnsiTheme="minorHAnsi" w:cstheme="minorBidi"/>
          <w:szCs w:val="22"/>
        </w:rPr>
        <w:tab/>
      </w:r>
      <w:r>
        <w:t>Hydrology</w:t>
      </w:r>
      <w:r>
        <w:tab/>
      </w:r>
      <w:r>
        <w:fldChar w:fldCharType="begin"/>
      </w:r>
      <w:r>
        <w:instrText xml:space="preserve"> PAGEREF _Toc410993656 \h </w:instrText>
      </w:r>
      <w:r>
        <w:fldChar w:fldCharType="separate"/>
      </w:r>
      <w:r>
        <w:t>8</w:t>
      </w:r>
      <w:r>
        <w:fldChar w:fldCharType="end"/>
      </w:r>
    </w:p>
    <w:p w14:paraId="759D8AD0" w14:textId="77777777" w:rsidR="00586703" w:rsidRDefault="00586703">
      <w:pPr>
        <w:pStyle w:val="TOC3"/>
        <w:tabs>
          <w:tab w:val="left" w:pos="1984"/>
        </w:tabs>
        <w:rPr>
          <w:rFonts w:asciiTheme="minorHAnsi" w:eastAsiaTheme="minorEastAsia" w:hAnsiTheme="minorHAnsi" w:cstheme="minorBidi"/>
          <w:szCs w:val="22"/>
        </w:rPr>
      </w:pPr>
      <w:r>
        <w:t>2.1.10</w:t>
      </w:r>
      <w:r>
        <w:rPr>
          <w:rFonts w:asciiTheme="minorHAnsi" w:eastAsiaTheme="minorEastAsia" w:hAnsiTheme="minorHAnsi" w:cstheme="minorBidi"/>
          <w:szCs w:val="22"/>
        </w:rPr>
        <w:tab/>
      </w:r>
      <w:r>
        <w:t>Hydrogeology</w:t>
      </w:r>
      <w:r>
        <w:tab/>
      </w:r>
      <w:r>
        <w:fldChar w:fldCharType="begin"/>
      </w:r>
      <w:r>
        <w:instrText xml:space="preserve"> PAGEREF _Toc410993657 \h </w:instrText>
      </w:r>
      <w:r>
        <w:fldChar w:fldCharType="separate"/>
      </w:r>
      <w:r>
        <w:t>8</w:t>
      </w:r>
      <w:r>
        <w:fldChar w:fldCharType="end"/>
      </w:r>
    </w:p>
    <w:p w14:paraId="37E33A36" w14:textId="77777777" w:rsidR="00586703" w:rsidRDefault="00586703">
      <w:pPr>
        <w:pStyle w:val="TOC3"/>
        <w:tabs>
          <w:tab w:val="left" w:pos="1984"/>
        </w:tabs>
        <w:rPr>
          <w:rFonts w:asciiTheme="minorHAnsi" w:eastAsiaTheme="minorEastAsia" w:hAnsiTheme="minorHAnsi" w:cstheme="minorBidi"/>
          <w:szCs w:val="22"/>
        </w:rPr>
      </w:pPr>
      <w:r>
        <w:t>2.1.11</w:t>
      </w:r>
      <w:r>
        <w:rPr>
          <w:rFonts w:asciiTheme="minorHAnsi" w:eastAsiaTheme="minorEastAsia" w:hAnsiTheme="minorHAnsi" w:cstheme="minorBidi"/>
          <w:szCs w:val="22"/>
        </w:rPr>
        <w:tab/>
      </w:r>
      <w:r>
        <w:t>Climate/ Meteorology</w:t>
      </w:r>
      <w:r>
        <w:tab/>
      </w:r>
      <w:r>
        <w:fldChar w:fldCharType="begin"/>
      </w:r>
      <w:r>
        <w:instrText xml:space="preserve"> PAGEREF _Toc410993658 \h </w:instrText>
      </w:r>
      <w:r>
        <w:fldChar w:fldCharType="separate"/>
      </w:r>
      <w:r>
        <w:t>8</w:t>
      </w:r>
      <w:r>
        <w:fldChar w:fldCharType="end"/>
      </w:r>
    </w:p>
    <w:p w14:paraId="233CEBC8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Surrounding Land Use and Populations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32E1A0A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Contaminants of Concern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AA9EF4A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Impacted Media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44DB4E2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2.5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Applicable State Regulatory Levels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4213B7C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 w:rsidRPr="00AD4BD7">
        <w:rPr>
          <w:noProof/>
          <w:lang w:val="en"/>
        </w:rPr>
        <w:t>2.6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AD4BD7">
        <w:rPr>
          <w:noProof/>
          <w:lang w:val="en"/>
        </w:rPr>
        <w:t>Site-Specific Background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9F3E7C6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 w:rsidRPr="00AD4BD7">
        <w:rPr>
          <w:noProof/>
          <w:lang w:val="en"/>
        </w:rPr>
        <w:t>2.7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AD4BD7">
        <w:rPr>
          <w:noProof/>
          <w:lang w:val="en"/>
        </w:rPr>
        <w:t>Exposure/Receptor Assessment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D0F8E11" w14:textId="77777777" w:rsidR="00586703" w:rsidRDefault="00586703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 w:rsidRPr="00AD4BD7">
        <w:rPr>
          <w:rFonts w:cs="Arial"/>
          <w:noProof/>
        </w:rPr>
        <w:t>3.0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AD4BD7">
        <w:rPr>
          <w:rFonts w:cs="Arial"/>
          <w:noProof/>
        </w:rPr>
        <w:t>Previous Investigations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8C9F4AB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Phase I Environmental Site Assessment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6BC43CD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Phase II Environmental Site Assessment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F81D6BB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Preliminary Assessment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31793CE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Site Investigation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A8E37CD" w14:textId="77777777" w:rsidR="00586703" w:rsidRDefault="00586703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4.0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Site Characterization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CFF97E0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Investigation 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4725581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Community Involvement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146E345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Field Preparation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789AAC2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4.3.1</w:t>
      </w:r>
      <w:r>
        <w:rPr>
          <w:rFonts w:asciiTheme="minorHAnsi" w:eastAsiaTheme="minorEastAsia" w:hAnsiTheme="minorHAnsi" w:cstheme="minorBidi"/>
          <w:szCs w:val="22"/>
        </w:rPr>
        <w:tab/>
      </w:r>
      <w:r>
        <w:t>Health and Safety Plan</w:t>
      </w:r>
      <w:r>
        <w:tab/>
      </w:r>
      <w:r>
        <w:fldChar w:fldCharType="begin"/>
      </w:r>
      <w:r>
        <w:instrText xml:space="preserve"> PAGEREF _Toc410993674 \h </w:instrText>
      </w:r>
      <w:r>
        <w:fldChar w:fldCharType="separate"/>
      </w:r>
      <w:r>
        <w:t>9</w:t>
      </w:r>
      <w:r>
        <w:fldChar w:fldCharType="end"/>
      </w:r>
    </w:p>
    <w:p w14:paraId="47687C0A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4.3.2</w:t>
      </w:r>
      <w:r>
        <w:rPr>
          <w:rFonts w:asciiTheme="minorHAnsi" w:eastAsiaTheme="minorEastAsia" w:hAnsiTheme="minorHAnsi" w:cstheme="minorBidi"/>
          <w:szCs w:val="22"/>
        </w:rPr>
        <w:tab/>
      </w:r>
      <w:r>
        <w:t>Permits</w:t>
      </w:r>
      <w:r>
        <w:tab/>
      </w:r>
      <w:r>
        <w:fldChar w:fldCharType="begin"/>
      </w:r>
      <w:r>
        <w:instrText xml:space="preserve"> PAGEREF _Toc410993675 \h </w:instrText>
      </w:r>
      <w:r>
        <w:fldChar w:fldCharType="separate"/>
      </w:r>
      <w:r>
        <w:t>9</w:t>
      </w:r>
      <w:r>
        <w:fldChar w:fldCharType="end"/>
      </w:r>
    </w:p>
    <w:p w14:paraId="0E6B61E1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4.3.3</w:t>
      </w:r>
      <w:r>
        <w:rPr>
          <w:rFonts w:asciiTheme="minorHAnsi" w:eastAsiaTheme="minorEastAsia" w:hAnsiTheme="minorHAnsi" w:cstheme="minorBidi"/>
          <w:szCs w:val="22"/>
        </w:rPr>
        <w:tab/>
      </w:r>
      <w:r>
        <w:t>Utility Clearance</w:t>
      </w:r>
      <w:r>
        <w:tab/>
      </w:r>
      <w:r>
        <w:fldChar w:fldCharType="begin"/>
      </w:r>
      <w:r>
        <w:instrText xml:space="preserve"> PAGEREF _Toc410993676 \h </w:instrText>
      </w:r>
      <w:r>
        <w:fldChar w:fldCharType="separate"/>
      </w:r>
      <w:r>
        <w:t>9</w:t>
      </w:r>
      <w:r>
        <w:fldChar w:fldCharType="end"/>
      </w:r>
    </w:p>
    <w:p w14:paraId="4896AAD6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4.3.4</w:t>
      </w:r>
      <w:r>
        <w:rPr>
          <w:rFonts w:asciiTheme="minorHAnsi" w:eastAsiaTheme="minorEastAsia" w:hAnsiTheme="minorHAnsi" w:cstheme="minorBidi"/>
          <w:szCs w:val="22"/>
        </w:rPr>
        <w:tab/>
      </w:r>
      <w:r>
        <w:t>Equipment Maintenance and Calibration</w:t>
      </w:r>
      <w:r>
        <w:tab/>
      </w:r>
      <w:r>
        <w:fldChar w:fldCharType="begin"/>
      </w:r>
      <w:r>
        <w:instrText xml:space="preserve"> PAGEREF _Toc410993677 \h </w:instrText>
      </w:r>
      <w:r>
        <w:fldChar w:fldCharType="separate"/>
      </w:r>
      <w:r>
        <w:t>9</w:t>
      </w:r>
      <w:r>
        <w:fldChar w:fldCharType="end"/>
      </w:r>
    </w:p>
    <w:p w14:paraId="5724B320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4.3.5</w:t>
      </w:r>
      <w:r>
        <w:rPr>
          <w:rFonts w:asciiTheme="minorHAnsi" w:eastAsiaTheme="minorEastAsia" w:hAnsiTheme="minorHAnsi" w:cstheme="minorBidi"/>
          <w:szCs w:val="22"/>
        </w:rPr>
        <w:tab/>
      </w:r>
      <w:r>
        <w:t>Field Documentation</w:t>
      </w:r>
      <w:r>
        <w:tab/>
      </w:r>
      <w:r>
        <w:fldChar w:fldCharType="begin"/>
      </w:r>
      <w:r>
        <w:instrText xml:space="preserve"> PAGEREF _Toc410993678 \h </w:instrText>
      </w:r>
      <w:r>
        <w:fldChar w:fldCharType="separate"/>
      </w:r>
      <w:r>
        <w:t>9</w:t>
      </w:r>
      <w:r>
        <w:fldChar w:fldCharType="end"/>
      </w:r>
    </w:p>
    <w:p w14:paraId="35F8B53B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Soil Investigation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14D73C6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4.4.1</w:t>
      </w:r>
      <w:r>
        <w:rPr>
          <w:rFonts w:asciiTheme="minorHAnsi" w:eastAsiaTheme="minorEastAsia" w:hAnsiTheme="minorHAnsi" w:cstheme="minorBidi"/>
          <w:szCs w:val="22"/>
        </w:rPr>
        <w:tab/>
      </w:r>
      <w:r>
        <w:t>Soil Sampling Methodology</w:t>
      </w:r>
      <w:r>
        <w:tab/>
      </w:r>
      <w:r>
        <w:fldChar w:fldCharType="begin"/>
      </w:r>
      <w:r>
        <w:instrText xml:space="preserve"> PAGEREF _Toc410993680 \h </w:instrText>
      </w:r>
      <w:r>
        <w:fldChar w:fldCharType="separate"/>
      </w:r>
      <w:r>
        <w:t>10</w:t>
      </w:r>
      <w:r>
        <w:fldChar w:fldCharType="end"/>
      </w:r>
    </w:p>
    <w:p w14:paraId="335F3684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4.4.2</w:t>
      </w:r>
      <w:r>
        <w:rPr>
          <w:rFonts w:asciiTheme="minorHAnsi" w:eastAsiaTheme="minorEastAsia" w:hAnsiTheme="minorHAnsi" w:cstheme="minorBidi"/>
          <w:szCs w:val="22"/>
        </w:rPr>
        <w:tab/>
      </w:r>
      <w:r>
        <w:t>Soil Analytical Results</w:t>
      </w:r>
      <w:r>
        <w:tab/>
      </w:r>
      <w:r>
        <w:fldChar w:fldCharType="begin"/>
      </w:r>
      <w:r>
        <w:instrText xml:space="preserve"> PAGEREF _Toc410993681 \h </w:instrText>
      </w:r>
      <w:r>
        <w:fldChar w:fldCharType="separate"/>
      </w:r>
      <w:r>
        <w:t>10</w:t>
      </w:r>
      <w:r>
        <w:fldChar w:fldCharType="end"/>
      </w:r>
    </w:p>
    <w:p w14:paraId="66BB39A5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4.4.3</w:t>
      </w:r>
      <w:r>
        <w:rPr>
          <w:rFonts w:asciiTheme="minorHAnsi" w:eastAsiaTheme="minorEastAsia" w:hAnsiTheme="minorHAnsi" w:cstheme="minorBidi"/>
          <w:szCs w:val="22"/>
        </w:rPr>
        <w:tab/>
      </w:r>
      <w:r>
        <w:t>Potential for Leaching to Groundwater</w:t>
      </w:r>
      <w:r>
        <w:tab/>
      </w:r>
      <w:r>
        <w:fldChar w:fldCharType="begin"/>
      </w:r>
      <w:r>
        <w:instrText xml:space="preserve"> PAGEREF _Toc410993682 \h </w:instrText>
      </w:r>
      <w:r>
        <w:fldChar w:fldCharType="separate"/>
      </w:r>
      <w:r>
        <w:t>10</w:t>
      </w:r>
      <w:r>
        <w:fldChar w:fldCharType="end"/>
      </w:r>
    </w:p>
    <w:p w14:paraId="379F6B06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Soil Vapor Investigation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9D99739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4.5.1</w:t>
      </w:r>
      <w:r>
        <w:rPr>
          <w:rFonts w:asciiTheme="minorHAnsi" w:eastAsiaTheme="minorEastAsia" w:hAnsiTheme="minorHAnsi" w:cstheme="minorBidi"/>
          <w:szCs w:val="22"/>
        </w:rPr>
        <w:tab/>
      </w:r>
      <w:r>
        <w:t>Soil Vapor Sampling Methodology</w:t>
      </w:r>
      <w:r>
        <w:tab/>
      </w:r>
      <w:r>
        <w:fldChar w:fldCharType="begin"/>
      </w:r>
      <w:r>
        <w:instrText xml:space="preserve"> PAGEREF _Toc410993684 \h </w:instrText>
      </w:r>
      <w:r>
        <w:fldChar w:fldCharType="separate"/>
      </w:r>
      <w:r>
        <w:t>10</w:t>
      </w:r>
      <w:r>
        <w:fldChar w:fldCharType="end"/>
      </w:r>
    </w:p>
    <w:p w14:paraId="2B8B61F1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lastRenderedPageBreak/>
        <w:t>4.5.2</w:t>
      </w:r>
      <w:r>
        <w:rPr>
          <w:rFonts w:asciiTheme="minorHAnsi" w:eastAsiaTheme="minorEastAsia" w:hAnsiTheme="minorHAnsi" w:cstheme="minorBidi"/>
          <w:szCs w:val="22"/>
        </w:rPr>
        <w:tab/>
      </w:r>
      <w:r>
        <w:t>Soil Vapor Analytical Results</w:t>
      </w:r>
      <w:r>
        <w:tab/>
      </w:r>
      <w:r>
        <w:fldChar w:fldCharType="begin"/>
      </w:r>
      <w:r>
        <w:instrText xml:space="preserve"> PAGEREF _Toc410993685 \h </w:instrText>
      </w:r>
      <w:r>
        <w:fldChar w:fldCharType="separate"/>
      </w:r>
      <w:r>
        <w:t>10</w:t>
      </w:r>
      <w:r>
        <w:fldChar w:fldCharType="end"/>
      </w:r>
    </w:p>
    <w:p w14:paraId="1D391453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4.5.3</w:t>
      </w:r>
      <w:r>
        <w:rPr>
          <w:rFonts w:asciiTheme="minorHAnsi" w:eastAsiaTheme="minorEastAsia" w:hAnsiTheme="minorHAnsi" w:cstheme="minorBidi"/>
          <w:szCs w:val="22"/>
        </w:rPr>
        <w:tab/>
      </w:r>
      <w:r>
        <w:t>Conversion of Soil Vapor Results to Soil Solid Results</w:t>
      </w:r>
      <w:r>
        <w:tab/>
      </w:r>
      <w:r>
        <w:fldChar w:fldCharType="begin"/>
      </w:r>
      <w:r>
        <w:instrText xml:space="preserve"> PAGEREF _Toc410993686 \h </w:instrText>
      </w:r>
      <w:r>
        <w:fldChar w:fldCharType="separate"/>
      </w:r>
      <w:r>
        <w:t>10</w:t>
      </w:r>
      <w:r>
        <w:fldChar w:fldCharType="end"/>
      </w:r>
    </w:p>
    <w:p w14:paraId="31CD695A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4.5.4</w:t>
      </w:r>
      <w:r>
        <w:rPr>
          <w:rFonts w:asciiTheme="minorHAnsi" w:eastAsiaTheme="minorEastAsia" w:hAnsiTheme="minorHAnsi" w:cstheme="minorBidi"/>
          <w:szCs w:val="22"/>
        </w:rPr>
        <w:tab/>
      </w:r>
      <w:r>
        <w:t>Comparison of Total Solids Results to Converted Soil Vapor Results</w:t>
      </w:r>
      <w:r>
        <w:tab/>
      </w:r>
      <w:r>
        <w:fldChar w:fldCharType="begin"/>
      </w:r>
      <w:r>
        <w:instrText xml:space="preserve"> PAGEREF _Toc410993687 \h </w:instrText>
      </w:r>
      <w:r>
        <w:fldChar w:fldCharType="separate"/>
      </w:r>
      <w:r>
        <w:t>10</w:t>
      </w:r>
      <w:r>
        <w:fldChar w:fldCharType="end"/>
      </w:r>
    </w:p>
    <w:p w14:paraId="304F7A30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4.6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Groundwater Investigation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40F4AC4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4.6.1</w:t>
      </w:r>
      <w:r>
        <w:rPr>
          <w:rFonts w:asciiTheme="minorHAnsi" w:eastAsiaTheme="minorEastAsia" w:hAnsiTheme="minorHAnsi" w:cstheme="minorBidi"/>
          <w:szCs w:val="22"/>
        </w:rPr>
        <w:tab/>
      </w:r>
      <w:r>
        <w:t>Borehole Lithology and Geophysics</w:t>
      </w:r>
      <w:r>
        <w:tab/>
      </w:r>
      <w:r>
        <w:fldChar w:fldCharType="begin"/>
      </w:r>
      <w:r>
        <w:instrText xml:space="preserve"> PAGEREF _Toc410993689 \h </w:instrText>
      </w:r>
      <w:r>
        <w:fldChar w:fldCharType="separate"/>
      </w:r>
      <w:r>
        <w:t>10</w:t>
      </w:r>
      <w:r>
        <w:fldChar w:fldCharType="end"/>
      </w:r>
    </w:p>
    <w:p w14:paraId="09B43E69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4.6.2</w:t>
      </w:r>
      <w:r>
        <w:rPr>
          <w:rFonts w:asciiTheme="minorHAnsi" w:eastAsiaTheme="minorEastAsia" w:hAnsiTheme="minorHAnsi" w:cstheme="minorBidi"/>
          <w:szCs w:val="22"/>
        </w:rPr>
        <w:tab/>
      </w:r>
      <w:r>
        <w:t>Well Installation</w:t>
      </w:r>
      <w:r>
        <w:tab/>
      </w:r>
      <w:r>
        <w:fldChar w:fldCharType="begin"/>
      </w:r>
      <w:r>
        <w:instrText xml:space="preserve"> PAGEREF _Toc410993690 \h </w:instrText>
      </w:r>
      <w:r>
        <w:fldChar w:fldCharType="separate"/>
      </w:r>
      <w:r>
        <w:t>10</w:t>
      </w:r>
      <w:r>
        <w:fldChar w:fldCharType="end"/>
      </w:r>
    </w:p>
    <w:p w14:paraId="62CB09B3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4.6.3</w:t>
      </w:r>
      <w:r>
        <w:rPr>
          <w:rFonts w:asciiTheme="minorHAnsi" w:eastAsiaTheme="minorEastAsia" w:hAnsiTheme="minorHAnsi" w:cstheme="minorBidi"/>
          <w:szCs w:val="22"/>
        </w:rPr>
        <w:tab/>
      </w:r>
      <w:r>
        <w:t>Well Construction</w:t>
      </w:r>
      <w:r>
        <w:tab/>
      </w:r>
      <w:r>
        <w:fldChar w:fldCharType="begin"/>
      </w:r>
      <w:r>
        <w:instrText xml:space="preserve"> PAGEREF _Toc410993691 \h </w:instrText>
      </w:r>
      <w:r>
        <w:fldChar w:fldCharType="separate"/>
      </w:r>
      <w:r>
        <w:t>10</w:t>
      </w:r>
      <w:r>
        <w:fldChar w:fldCharType="end"/>
      </w:r>
    </w:p>
    <w:p w14:paraId="224003C7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4.6.4</w:t>
      </w:r>
      <w:r>
        <w:rPr>
          <w:rFonts w:asciiTheme="minorHAnsi" w:eastAsiaTheme="minorEastAsia" w:hAnsiTheme="minorHAnsi" w:cstheme="minorBidi"/>
          <w:szCs w:val="22"/>
        </w:rPr>
        <w:tab/>
      </w:r>
      <w:r>
        <w:t>Well Development</w:t>
      </w:r>
      <w:r>
        <w:tab/>
      </w:r>
      <w:r>
        <w:fldChar w:fldCharType="begin"/>
      </w:r>
      <w:r>
        <w:instrText xml:space="preserve"> PAGEREF _Toc410993692 \h </w:instrText>
      </w:r>
      <w:r>
        <w:fldChar w:fldCharType="separate"/>
      </w:r>
      <w:r>
        <w:t>10</w:t>
      </w:r>
      <w:r>
        <w:fldChar w:fldCharType="end"/>
      </w:r>
    </w:p>
    <w:p w14:paraId="0CDDA46A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4.6.5</w:t>
      </w:r>
      <w:r>
        <w:rPr>
          <w:rFonts w:asciiTheme="minorHAnsi" w:eastAsiaTheme="minorEastAsia" w:hAnsiTheme="minorHAnsi" w:cstheme="minorBidi"/>
          <w:szCs w:val="22"/>
        </w:rPr>
        <w:tab/>
      </w:r>
      <w:r>
        <w:t>Well Survey</w:t>
      </w:r>
      <w:r>
        <w:tab/>
      </w:r>
      <w:r>
        <w:fldChar w:fldCharType="begin"/>
      </w:r>
      <w:r>
        <w:instrText xml:space="preserve"> PAGEREF _Toc410993693 \h </w:instrText>
      </w:r>
      <w:r>
        <w:fldChar w:fldCharType="separate"/>
      </w:r>
      <w:r>
        <w:t>10</w:t>
      </w:r>
      <w:r>
        <w:fldChar w:fldCharType="end"/>
      </w:r>
    </w:p>
    <w:p w14:paraId="2DF9360C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4.6.6</w:t>
      </w:r>
      <w:r>
        <w:rPr>
          <w:rFonts w:asciiTheme="minorHAnsi" w:eastAsiaTheme="minorEastAsia" w:hAnsiTheme="minorHAnsi" w:cstheme="minorBidi"/>
          <w:szCs w:val="22"/>
        </w:rPr>
        <w:tab/>
      </w:r>
      <w:r>
        <w:t>Groundwater Sampling Methodology</w:t>
      </w:r>
      <w:r>
        <w:tab/>
      </w:r>
      <w:r>
        <w:fldChar w:fldCharType="begin"/>
      </w:r>
      <w:r>
        <w:instrText xml:space="preserve"> PAGEREF _Toc410993694 \h </w:instrText>
      </w:r>
      <w:r>
        <w:fldChar w:fldCharType="separate"/>
      </w:r>
      <w:r>
        <w:t>10</w:t>
      </w:r>
      <w:r>
        <w:fldChar w:fldCharType="end"/>
      </w:r>
    </w:p>
    <w:p w14:paraId="4C9B4566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4.6.7</w:t>
      </w:r>
      <w:r>
        <w:rPr>
          <w:rFonts w:asciiTheme="minorHAnsi" w:eastAsiaTheme="minorEastAsia" w:hAnsiTheme="minorHAnsi" w:cstheme="minorBidi"/>
          <w:szCs w:val="22"/>
        </w:rPr>
        <w:tab/>
      </w:r>
      <w:r>
        <w:t>Groundwater Analytical Results</w:t>
      </w:r>
      <w:r>
        <w:tab/>
      </w:r>
      <w:r>
        <w:fldChar w:fldCharType="begin"/>
      </w:r>
      <w:r>
        <w:instrText xml:space="preserve"> PAGEREF _Toc410993695 \h </w:instrText>
      </w:r>
      <w:r>
        <w:fldChar w:fldCharType="separate"/>
      </w:r>
      <w:r>
        <w:t>10</w:t>
      </w:r>
      <w:r>
        <w:fldChar w:fldCharType="end"/>
      </w:r>
    </w:p>
    <w:p w14:paraId="7BC22820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4.7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Surface Water Investigation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_Toc410993696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28A5E2A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4.7.1</w:t>
      </w:r>
      <w:r>
        <w:rPr>
          <w:rFonts w:asciiTheme="minorHAnsi" w:eastAsiaTheme="minorEastAsia" w:hAnsiTheme="minorHAnsi" w:cstheme="minorBidi"/>
          <w:szCs w:val="22"/>
        </w:rPr>
        <w:tab/>
      </w:r>
      <w:r>
        <w:t>Surface Water Sampling Methodology</w:t>
      </w:r>
      <w:r>
        <w:tab/>
      </w:r>
      <w:r>
        <w:fldChar w:fldCharType="begin"/>
      </w:r>
      <w:r>
        <w:instrText xml:space="preserve"> PAGEREF _Toc410993697 \h </w:instrText>
      </w:r>
      <w:r>
        <w:fldChar w:fldCharType="separate"/>
      </w:r>
      <w:r>
        <w:t>10</w:t>
      </w:r>
      <w:r>
        <w:fldChar w:fldCharType="end"/>
      </w:r>
    </w:p>
    <w:p w14:paraId="714B6BEA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4.7.2</w:t>
      </w:r>
      <w:r>
        <w:rPr>
          <w:rFonts w:asciiTheme="minorHAnsi" w:eastAsiaTheme="minorEastAsia" w:hAnsiTheme="minorHAnsi" w:cstheme="minorBidi"/>
          <w:szCs w:val="22"/>
        </w:rPr>
        <w:tab/>
      </w:r>
      <w:r>
        <w:t>Flow Characteristics</w:t>
      </w:r>
      <w:r>
        <w:tab/>
      </w:r>
      <w:r>
        <w:fldChar w:fldCharType="begin"/>
      </w:r>
      <w:r>
        <w:instrText xml:space="preserve"> PAGEREF _Toc410993698 \h </w:instrText>
      </w:r>
      <w:r>
        <w:fldChar w:fldCharType="separate"/>
      </w:r>
      <w:r>
        <w:t>10</w:t>
      </w:r>
      <w:r>
        <w:fldChar w:fldCharType="end"/>
      </w:r>
    </w:p>
    <w:p w14:paraId="7577D71B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4.7.3</w:t>
      </w:r>
      <w:r>
        <w:rPr>
          <w:rFonts w:asciiTheme="minorHAnsi" w:eastAsiaTheme="minorEastAsia" w:hAnsiTheme="minorHAnsi" w:cstheme="minorBidi"/>
          <w:szCs w:val="22"/>
        </w:rPr>
        <w:tab/>
      </w:r>
      <w:r>
        <w:t>Surface Water Analytical Results</w:t>
      </w:r>
      <w:r>
        <w:tab/>
      </w:r>
      <w:r>
        <w:fldChar w:fldCharType="begin"/>
      </w:r>
      <w:r>
        <w:instrText xml:space="preserve"> PAGEREF _Toc410993699 \h </w:instrText>
      </w:r>
      <w:r>
        <w:fldChar w:fldCharType="separate"/>
      </w:r>
      <w:r>
        <w:t>10</w:t>
      </w:r>
      <w:r>
        <w:fldChar w:fldCharType="end"/>
      </w:r>
    </w:p>
    <w:p w14:paraId="1184249E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4.7.4</w:t>
      </w:r>
      <w:r>
        <w:rPr>
          <w:rFonts w:asciiTheme="minorHAnsi" w:eastAsiaTheme="minorEastAsia" w:hAnsiTheme="minorHAnsi" w:cstheme="minorBidi"/>
          <w:szCs w:val="22"/>
        </w:rPr>
        <w:tab/>
      </w:r>
      <w:r>
        <w:t>Relationship Between Discharge Rate and Concentrations</w:t>
      </w:r>
      <w:r>
        <w:tab/>
      </w:r>
      <w:r>
        <w:fldChar w:fldCharType="begin"/>
      </w:r>
      <w:r>
        <w:instrText xml:space="preserve"> PAGEREF _Toc410993700 \h </w:instrText>
      </w:r>
      <w:r>
        <w:fldChar w:fldCharType="separate"/>
      </w:r>
      <w:r>
        <w:t>10</w:t>
      </w:r>
      <w:r>
        <w:fldChar w:fldCharType="end"/>
      </w:r>
    </w:p>
    <w:p w14:paraId="157D73FA" w14:textId="77777777" w:rsidR="00586703" w:rsidRDefault="00586703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5.0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Investigative Derived Waste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_Toc410993701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8D7089A" w14:textId="77777777" w:rsidR="00586703" w:rsidRDefault="00586703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6.0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Quality Assurance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_Toc410993702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C71BA10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Data Quality Objectives and Indicators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_Toc410993703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1FBC18A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Sample Handling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_Toc410993704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23CC125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6.2.1</w:t>
      </w:r>
      <w:r>
        <w:rPr>
          <w:rFonts w:asciiTheme="minorHAnsi" w:eastAsiaTheme="minorEastAsia" w:hAnsiTheme="minorHAnsi" w:cstheme="minorBidi"/>
          <w:szCs w:val="22"/>
        </w:rPr>
        <w:tab/>
      </w:r>
      <w:r>
        <w:t>Chain of Custody</w:t>
      </w:r>
      <w:r>
        <w:tab/>
      </w:r>
      <w:r>
        <w:fldChar w:fldCharType="begin"/>
      </w:r>
      <w:r>
        <w:instrText xml:space="preserve"> PAGEREF _Toc410993705 \h </w:instrText>
      </w:r>
      <w:r>
        <w:fldChar w:fldCharType="separate"/>
      </w:r>
      <w:r>
        <w:t>11</w:t>
      </w:r>
      <w:r>
        <w:fldChar w:fldCharType="end"/>
      </w:r>
    </w:p>
    <w:p w14:paraId="4FCA8594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6.2.2</w:t>
      </w:r>
      <w:r>
        <w:rPr>
          <w:rFonts w:asciiTheme="minorHAnsi" w:eastAsiaTheme="minorEastAsia" w:hAnsiTheme="minorHAnsi" w:cstheme="minorBidi"/>
          <w:szCs w:val="22"/>
        </w:rPr>
        <w:tab/>
      </w:r>
      <w:r>
        <w:t>Sample Labels</w:t>
      </w:r>
      <w:r>
        <w:tab/>
      </w:r>
      <w:r>
        <w:fldChar w:fldCharType="begin"/>
      </w:r>
      <w:r>
        <w:instrText xml:space="preserve"> PAGEREF _Toc410993706 \h </w:instrText>
      </w:r>
      <w:r>
        <w:fldChar w:fldCharType="separate"/>
      </w:r>
      <w:r>
        <w:t>11</w:t>
      </w:r>
      <w:r>
        <w:fldChar w:fldCharType="end"/>
      </w:r>
    </w:p>
    <w:p w14:paraId="27735024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6.2.3</w:t>
      </w:r>
      <w:r>
        <w:rPr>
          <w:rFonts w:asciiTheme="minorHAnsi" w:eastAsiaTheme="minorEastAsia" w:hAnsiTheme="minorHAnsi" w:cstheme="minorBidi"/>
          <w:szCs w:val="22"/>
        </w:rPr>
        <w:tab/>
      </w:r>
      <w:r>
        <w:t>Sample Storage</w:t>
      </w:r>
      <w:r>
        <w:tab/>
      </w:r>
      <w:r>
        <w:fldChar w:fldCharType="begin"/>
      </w:r>
      <w:r>
        <w:instrText xml:space="preserve"> PAGEREF _Toc410993707 \h </w:instrText>
      </w:r>
      <w:r>
        <w:fldChar w:fldCharType="separate"/>
      </w:r>
      <w:r>
        <w:t>11</w:t>
      </w:r>
      <w:r>
        <w:fldChar w:fldCharType="end"/>
      </w:r>
    </w:p>
    <w:p w14:paraId="0DD63299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6.3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Field Quality Assurance/Quality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_Toc410993708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D5FCFED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6.4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Laboratory Quality Assurance/Quality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_Toc410993709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FB8A7B8" w14:textId="77777777" w:rsidR="00586703" w:rsidRDefault="00586703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6.5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Data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_Toc410993710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A06F19F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6.5.1</w:t>
      </w:r>
      <w:r>
        <w:rPr>
          <w:rFonts w:asciiTheme="minorHAnsi" w:eastAsiaTheme="minorEastAsia" w:hAnsiTheme="minorHAnsi" w:cstheme="minorBidi"/>
          <w:szCs w:val="22"/>
        </w:rPr>
        <w:tab/>
      </w:r>
      <w:r>
        <w:t>Data Compilation</w:t>
      </w:r>
      <w:r>
        <w:tab/>
      </w:r>
      <w:r>
        <w:fldChar w:fldCharType="begin"/>
      </w:r>
      <w:r>
        <w:instrText xml:space="preserve"> PAGEREF _Toc410993711 \h </w:instrText>
      </w:r>
      <w:r>
        <w:fldChar w:fldCharType="separate"/>
      </w:r>
      <w:r>
        <w:t>11</w:t>
      </w:r>
      <w:r>
        <w:fldChar w:fldCharType="end"/>
      </w:r>
    </w:p>
    <w:p w14:paraId="377027F2" w14:textId="77777777" w:rsidR="00586703" w:rsidRDefault="00586703">
      <w:pPr>
        <w:pStyle w:val="TOC3"/>
        <w:tabs>
          <w:tab w:val="left" w:pos="1861"/>
        </w:tabs>
        <w:rPr>
          <w:rFonts w:asciiTheme="minorHAnsi" w:eastAsiaTheme="minorEastAsia" w:hAnsiTheme="minorHAnsi" w:cstheme="minorBidi"/>
          <w:szCs w:val="22"/>
        </w:rPr>
      </w:pPr>
      <w:r>
        <w:t>6.5.2</w:t>
      </w:r>
      <w:r>
        <w:rPr>
          <w:rFonts w:asciiTheme="minorHAnsi" w:eastAsiaTheme="minorEastAsia" w:hAnsiTheme="minorHAnsi" w:cstheme="minorBidi"/>
          <w:szCs w:val="22"/>
        </w:rPr>
        <w:tab/>
      </w:r>
      <w:r>
        <w:t>Data Verification and Validation</w:t>
      </w:r>
      <w:r>
        <w:tab/>
      </w:r>
      <w:r>
        <w:fldChar w:fldCharType="begin"/>
      </w:r>
      <w:r>
        <w:instrText xml:space="preserve"> PAGEREF _Toc410993712 \h </w:instrText>
      </w:r>
      <w:r>
        <w:fldChar w:fldCharType="separate"/>
      </w:r>
      <w:r>
        <w:t>11</w:t>
      </w:r>
      <w:r>
        <w:fldChar w:fldCharType="end"/>
      </w:r>
    </w:p>
    <w:p w14:paraId="64B937D1" w14:textId="77777777" w:rsidR="00586703" w:rsidRDefault="00586703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7.0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Conclusions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_Toc410993713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09F4304" w14:textId="77777777" w:rsidR="00586703" w:rsidRDefault="00586703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8.0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Recommendations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_Toc410993714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8DAAE1E" w14:textId="77777777" w:rsidR="00586703" w:rsidRDefault="00586703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 w:rsidRPr="00AD4BD7">
        <w:rPr>
          <w:rFonts w:cs="Arial"/>
          <w:noProof/>
        </w:rPr>
        <w:t>9.0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AD4BD7">
        <w:rPr>
          <w:rFonts w:cs="Arial"/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_Toc410993715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00D523D" w14:textId="77777777" w:rsidR="002A73CF" w:rsidRPr="007A2684" w:rsidRDefault="0071720D" w:rsidP="008E52A8">
      <w:pPr>
        <w:pStyle w:val="TOC1"/>
        <w:spacing w:before="360" w:line="264" w:lineRule="auto"/>
        <w:ind w:left="0" w:firstLine="0"/>
        <w:rPr>
          <w:rFonts w:cs="Arial"/>
          <w:kern w:val="2"/>
          <w:sz w:val="24"/>
          <w:szCs w:val="24"/>
        </w:rPr>
      </w:pPr>
      <w:r w:rsidRPr="007A2684">
        <w:rPr>
          <w:rFonts w:cs="Arial"/>
          <w:kern w:val="2"/>
          <w:sz w:val="24"/>
          <w:szCs w:val="24"/>
        </w:rPr>
        <w:fldChar w:fldCharType="end"/>
      </w:r>
      <w:r w:rsidR="002A73CF" w:rsidRPr="007A2684">
        <w:rPr>
          <w:rFonts w:cs="Arial"/>
          <w:kern w:val="2"/>
          <w:sz w:val="24"/>
          <w:szCs w:val="24"/>
        </w:rPr>
        <w:br w:type="page"/>
      </w:r>
    </w:p>
    <w:p w14:paraId="1A1891D4" w14:textId="66011D82" w:rsidR="005467E2" w:rsidRPr="009F3D30" w:rsidRDefault="005467E2" w:rsidP="000359DD">
      <w:pPr>
        <w:tabs>
          <w:tab w:val="left" w:pos="1530"/>
        </w:tabs>
        <w:autoSpaceDE w:val="0"/>
        <w:autoSpaceDN w:val="0"/>
        <w:adjustRightInd w:val="0"/>
        <w:spacing w:before="240"/>
        <w:jc w:val="left"/>
        <w:rPr>
          <w:rFonts w:cs="Arial"/>
          <w:b/>
          <w:bCs/>
          <w:i/>
          <w:color w:val="FF0000"/>
          <w:sz w:val="28"/>
          <w:szCs w:val="24"/>
        </w:rPr>
      </w:pPr>
      <w:r w:rsidRPr="007A2684">
        <w:rPr>
          <w:rFonts w:cs="Arial"/>
          <w:b/>
          <w:bCs/>
          <w:sz w:val="28"/>
          <w:szCs w:val="24"/>
        </w:rPr>
        <w:lastRenderedPageBreak/>
        <w:t>FIGURES</w:t>
      </w:r>
      <w:r w:rsidR="009F3D30">
        <w:rPr>
          <w:rFonts w:cs="Arial"/>
          <w:b/>
          <w:bCs/>
          <w:sz w:val="28"/>
          <w:szCs w:val="24"/>
        </w:rPr>
        <w:t xml:space="preserve">  </w:t>
      </w:r>
      <w:r w:rsidR="009F3D30">
        <w:rPr>
          <w:rFonts w:cs="Arial"/>
          <w:b/>
          <w:bCs/>
          <w:sz w:val="28"/>
          <w:szCs w:val="24"/>
        </w:rPr>
        <w:tab/>
      </w:r>
      <w:r w:rsidR="009F3D30" w:rsidRPr="008B1852">
        <w:rPr>
          <w:rFonts w:eastAsia="Batang" w:cs="Arial"/>
          <w:b/>
          <w:bCs/>
          <w:color w:val="FF0000"/>
          <w:sz w:val="20"/>
        </w:rPr>
        <w:t xml:space="preserve">(use those applicable; remove those not applicable; add as </w:t>
      </w:r>
      <w:r w:rsidR="009F3D30" w:rsidRPr="006C5AB1">
        <w:rPr>
          <w:rFonts w:eastAsia="Batang" w:cs="Arial"/>
          <w:b/>
          <w:bCs/>
          <w:color w:val="FF0000"/>
          <w:sz w:val="20"/>
        </w:rPr>
        <w:t>necessary</w:t>
      </w:r>
      <w:r w:rsidR="00A82947" w:rsidRPr="006C5AB1">
        <w:rPr>
          <w:rFonts w:cs="Arial"/>
          <w:b/>
          <w:color w:val="FF0000"/>
          <w:sz w:val="20"/>
        </w:rPr>
        <w:t>.)</w:t>
      </w:r>
    </w:p>
    <w:p w14:paraId="5950186F" w14:textId="24ECA73D" w:rsidR="004024B8" w:rsidRPr="0086224E" w:rsidRDefault="004024B8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Figure </w:t>
      </w:r>
      <w:r w:rsidR="00D97DFE"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 xml:space="preserve">: </w:t>
      </w:r>
      <w:r w:rsidR="00FC1C2F" w:rsidRPr="0086224E">
        <w:rPr>
          <w:rFonts w:cs="Arial"/>
          <w:szCs w:val="22"/>
        </w:rPr>
        <w:tab/>
      </w:r>
      <w:r w:rsidR="00D97DFE" w:rsidRPr="0086224E">
        <w:rPr>
          <w:rFonts w:cs="Arial"/>
          <w:szCs w:val="22"/>
        </w:rPr>
        <w:t>Site Vicinity Map</w:t>
      </w:r>
      <w:r w:rsidR="00F15965" w:rsidRPr="0086224E">
        <w:rPr>
          <w:rFonts w:cs="Arial"/>
          <w:szCs w:val="22"/>
        </w:rPr>
        <w:t xml:space="preserve"> </w:t>
      </w:r>
      <w:r w:rsidR="00F15965" w:rsidRPr="008B1852">
        <w:rPr>
          <w:rFonts w:cs="Arial"/>
          <w:color w:val="FF0000"/>
          <w:sz w:val="20"/>
          <w:szCs w:val="22"/>
        </w:rPr>
        <w:t>(to scale)</w:t>
      </w:r>
    </w:p>
    <w:p w14:paraId="70C63177" w14:textId="67B49AFE" w:rsidR="004024B8" w:rsidRPr="0086224E" w:rsidRDefault="004024B8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Figure </w:t>
      </w:r>
      <w:r w:rsidR="00D97DFE"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 xml:space="preserve">: </w:t>
      </w:r>
      <w:r w:rsidR="00FC1C2F" w:rsidRPr="0086224E">
        <w:rPr>
          <w:rFonts w:cs="Arial"/>
          <w:szCs w:val="22"/>
        </w:rPr>
        <w:tab/>
      </w:r>
      <w:r w:rsidR="007A2684" w:rsidRPr="0086224E">
        <w:rPr>
          <w:rFonts w:cs="Arial"/>
          <w:szCs w:val="22"/>
        </w:rPr>
        <w:t>Site Map</w:t>
      </w:r>
      <w:r w:rsidR="00F15965" w:rsidRPr="0086224E">
        <w:rPr>
          <w:rFonts w:cs="Arial"/>
          <w:szCs w:val="22"/>
        </w:rPr>
        <w:t xml:space="preserve"> </w:t>
      </w:r>
      <w:r w:rsidR="00F15965" w:rsidRPr="008B1852">
        <w:rPr>
          <w:rFonts w:cs="Arial"/>
          <w:color w:val="FF0000"/>
          <w:sz w:val="20"/>
          <w:szCs w:val="22"/>
        </w:rPr>
        <w:t>(to scale)</w:t>
      </w:r>
    </w:p>
    <w:p w14:paraId="62AFC932" w14:textId="36D06A6C" w:rsidR="004024B8" w:rsidRPr="0086224E" w:rsidRDefault="004024B8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>Figure</w:t>
      </w:r>
      <w:r w:rsidRPr="0086224E">
        <w:rPr>
          <w:rFonts w:cs="Arial"/>
          <w:szCs w:val="22"/>
        </w:rPr>
        <w:t xml:space="preserve"> </w:t>
      </w:r>
      <w:r w:rsidR="00D97DFE"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 xml:space="preserve">: </w:t>
      </w:r>
      <w:r w:rsidR="00FC1C2F" w:rsidRPr="0086224E">
        <w:rPr>
          <w:rFonts w:cs="Arial"/>
          <w:szCs w:val="22"/>
        </w:rPr>
        <w:tab/>
      </w:r>
      <w:r w:rsidRPr="0086224E">
        <w:rPr>
          <w:rFonts w:cs="Arial"/>
          <w:szCs w:val="22"/>
        </w:rPr>
        <w:t>Sample Location</w:t>
      </w:r>
      <w:r w:rsidR="007A2684" w:rsidRPr="0086224E">
        <w:rPr>
          <w:rFonts w:cs="Arial"/>
          <w:szCs w:val="22"/>
        </w:rPr>
        <w:t xml:space="preserve"> Map</w:t>
      </w:r>
      <w:r w:rsidR="00F15965" w:rsidRPr="008B1852">
        <w:rPr>
          <w:rFonts w:cs="Arial"/>
          <w:sz w:val="20"/>
          <w:szCs w:val="22"/>
        </w:rPr>
        <w:t xml:space="preserve"> </w:t>
      </w:r>
      <w:r w:rsidR="00F15965" w:rsidRPr="008B1852">
        <w:rPr>
          <w:rFonts w:cs="Arial"/>
          <w:color w:val="FF0000"/>
          <w:sz w:val="20"/>
          <w:szCs w:val="22"/>
        </w:rPr>
        <w:t>(to scale)</w:t>
      </w:r>
    </w:p>
    <w:p w14:paraId="0CC661A7" w14:textId="41027325" w:rsidR="004024B8" w:rsidRPr="0086224E" w:rsidRDefault="004024B8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Figure </w:t>
      </w:r>
      <w:r w:rsidR="00D97DFE"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 xml:space="preserve">: </w:t>
      </w:r>
      <w:r w:rsidR="00D97DFE" w:rsidRPr="0086224E">
        <w:rPr>
          <w:rFonts w:cs="Arial"/>
          <w:szCs w:val="22"/>
        </w:rPr>
        <w:tab/>
        <w:t>Well Location Map</w:t>
      </w:r>
      <w:r w:rsidR="00F15965" w:rsidRPr="0086224E">
        <w:rPr>
          <w:rFonts w:cs="Arial"/>
          <w:szCs w:val="22"/>
        </w:rPr>
        <w:t xml:space="preserve"> </w:t>
      </w:r>
      <w:r w:rsidR="00F15965" w:rsidRPr="008B1852">
        <w:rPr>
          <w:rFonts w:cs="Arial"/>
          <w:color w:val="FF0000"/>
          <w:sz w:val="20"/>
          <w:szCs w:val="22"/>
        </w:rPr>
        <w:t>(to scale)</w:t>
      </w:r>
    </w:p>
    <w:p w14:paraId="319CF905" w14:textId="523B9BF7" w:rsidR="004024B8" w:rsidRPr="0086224E" w:rsidRDefault="004024B8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Figure </w:t>
      </w:r>
      <w:r w:rsidR="00D97DFE"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 xml:space="preserve">: </w:t>
      </w:r>
      <w:r w:rsidR="00D97DFE" w:rsidRPr="0086224E">
        <w:rPr>
          <w:rFonts w:cs="Arial"/>
          <w:szCs w:val="22"/>
        </w:rPr>
        <w:tab/>
        <w:t>Groundwater Elevation Map</w:t>
      </w:r>
      <w:r w:rsidR="00F15965" w:rsidRPr="0086224E">
        <w:rPr>
          <w:rFonts w:cs="Arial"/>
          <w:szCs w:val="22"/>
        </w:rPr>
        <w:t xml:space="preserve"> </w:t>
      </w:r>
      <w:r w:rsidR="00F15965" w:rsidRPr="008B1852">
        <w:rPr>
          <w:rFonts w:cs="Arial"/>
          <w:color w:val="FF0000"/>
          <w:sz w:val="20"/>
          <w:szCs w:val="22"/>
        </w:rPr>
        <w:t>(to scale)</w:t>
      </w:r>
    </w:p>
    <w:p w14:paraId="68A1750A" w14:textId="53DB3CE7" w:rsidR="008D6134" w:rsidRPr="0086224E" w:rsidRDefault="008D6134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Figure </w:t>
      </w:r>
      <w:r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 xml:space="preserve">: </w:t>
      </w:r>
      <w:r w:rsidR="00F15965" w:rsidRPr="0086224E">
        <w:rPr>
          <w:rFonts w:cs="Arial"/>
          <w:szCs w:val="22"/>
        </w:rPr>
        <w:tab/>
      </w:r>
    </w:p>
    <w:p w14:paraId="1513E304" w14:textId="77777777" w:rsidR="008D6134" w:rsidRPr="0086224E" w:rsidRDefault="008D6134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Figure </w:t>
      </w:r>
      <w:r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 xml:space="preserve">: </w:t>
      </w:r>
    </w:p>
    <w:p w14:paraId="36F8D6E3" w14:textId="13D2517F" w:rsidR="008D6134" w:rsidRPr="0086224E" w:rsidRDefault="008D6134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Figure </w:t>
      </w:r>
      <w:r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 xml:space="preserve">: </w:t>
      </w:r>
      <w:r w:rsidR="0004045D" w:rsidRPr="0086224E">
        <w:rPr>
          <w:rFonts w:cs="Arial"/>
          <w:szCs w:val="22"/>
        </w:rPr>
        <w:tab/>
      </w:r>
    </w:p>
    <w:p w14:paraId="0358926B" w14:textId="77777777" w:rsidR="008D6134" w:rsidRPr="0086224E" w:rsidRDefault="008D6134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Figure </w:t>
      </w:r>
      <w:r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 xml:space="preserve">: </w:t>
      </w:r>
    </w:p>
    <w:p w14:paraId="6E09F4E1" w14:textId="13E73100" w:rsidR="004024B8" w:rsidRPr="0086224E" w:rsidRDefault="007A2684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Figure </w:t>
      </w:r>
      <w:r w:rsidR="00D97DFE"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>:</w:t>
      </w:r>
      <w:r w:rsidR="004024B8" w:rsidRPr="0086224E">
        <w:rPr>
          <w:rFonts w:cs="Arial"/>
          <w:szCs w:val="22"/>
        </w:rPr>
        <w:t xml:space="preserve"> </w:t>
      </w:r>
    </w:p>
    <w:p w14:paraId="30678185" w14:textId="53D5DEAA" w:rsidR="002A73CF" w:rsidRPr="007A2684" w:rsidRDefault="002A73CF" w:rsidP="000359DD">
      <w:pPr>
        <w:tabs>
          <w:tab w:val="left" w:pos="1530"/>
        </w:tabs>
        <w:autoSpaceDE w:val="0"/>
        <w:autoSpaceDN w:val="0"/>
        <w:adjustRightInd w:val="0"/>
        <w:spacing w:before="240"/>
        <w:jc w:val="left"/>
        <w:rPr>
          <w:rFonts w:cs="Arial"/>
          <w:b/>
          <w:bCs/>
          <w:sz w:val="28"/>
          <w:szCs w:val="24"/>
        </w:rPr>
      </w:pPr>
      <w:r w:rsidRPr="007A2684">
        <w:rPr>
          <w:rFonts w:cs="Arial"/>
          <w:b/>
          <w:bCs/>
          <w:sz w:val="28"/>
          <w:szCs w:val="24"/>
        </w:rPr>
        <w:t>TABLES</w:t>
      </w:r>
      <w:r w:rsidR="009F3D30">
        <w:rPr>
          <w:rFonts w:cs="Arial"/>
          <w:b/>
          <w:bCs/>
          <w:sz w:val="28"/>
          <w:szCs w:val="24"/>
        </w:rPr>
        <w:t xml:space="preserve"> </w:t>
      </w:r>
      <w:r w:rsidR="009F3D30">
        <w:rPr>
          <w:rFonts w:cs="Arial"/>
          <w:b/>
          <w:bCs/>
          <w:sz w:val="28"/>
          <w:szCs w:val="24"/>
        </w:rPr>
        <w:tab/>
      </w:r>
      <w:r w:rsidR="009F3D30" w:rsidRPr="008B1852">
        <w:rPr>
          <w:rFonts w:eastAsia="Batang" w:cs="Arial"/>
          <w:b/>
          <w:bCs/>
          <w:color w:val="FF0000"/>
          <w:sz w:val="20"/>
        </w:rPr>
        <w:t>(use those applicable; remove those not applicable; add as necessary</w:t>
      </w:r>
      <w:r w:rsidR="00A82947" w:rsidRPr="008B1852">
        <w:rPr>
          <w:rFonts w:eastAsia="Batang" w:cs="Arial"/>
          <w:b/>
          <w:bCs/>
          <w:color w:val="FF0000"/>
          <w:sz w:val="20"/>
        </w:rPr>
        <w:t>.</w:t>
      </w:r>
      <w:r w:rsidR="009F3D30" w:rsidRPr="008B1852">
        <w:rPr>
          <w:rFonts w:eastAsia="Batang" w:cs="Arial"/>
          <w:b/>
          <w:bCs/>
          <w:color w:val="FF0000"/>
          <w:sz w:val="20"/>
        </w:rPr>
        <w:t>)</w:t>
      </w:r>
    </w:p>
    <w:p w14:paraId="34250820" w14:textId="33A9AFD5" w:rsidR="00FC1C2F" w:rsidRPr="0086224E" w:rsidRDefault="00563AD1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Table </w:t>
      </w:r>
      <w:r w:rsidR="00D97DFE"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 xml:space="preserve">: </w:t>
      </w:r>
      <w:r w:rsidRPr="0086224E">
        <w:rPr>
          <w:rFonts w:cs="Arial"/>
          <w:szCs w:val="22"/>
        </w:rPr>
        <w:tab/>
      </w:r>
      <w:r w:rsidR="00FC1C2F" w:rsidRPr="0086224E">
        <w:rPr>
          <w:rFonts w:cs="Arial"/>
          <w:szCs w:val="22"/>
        </w:rPr>
        <w:t>Site Chronology</w:t>
      </w:r>
    </w:p>
    <w:p w14:paraId="222F3D8A" w14:textId="55C596AB" w:rsidR="00D25C7B" w:rsidRPr="0086224E" w:rsidRDefault="00D25C7B" w:rsidP="00D25C7B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Table </w:t>
      </w:r>
      <w:r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 xml:space="preserve">: </w:t>
      </w:r>
      <w:r w:rsidRPr="0086224E">
        <w:rPr>
          <w:rFonts w:cs="Arial"/>
          <w:szCs w:val="22"/>
        </w:rPr>
        <w:tab/>
        <w:t>Soil</w:t>
      </w:r>
      <w:r>
        <w:rPr>
          <w:rFonts w:cs="Arial"/>
          <w:szCs w:val="22"/>
        </w:rPr>
        <w:t xml:space="preserve"> </w:t>
      </w:r>
      <w:r w:rsidRPr="0086224E">
        <w:rPr>
          <w:rFonts w:cs="Arial"/>
          <w:szCs w:val="22"/>
        </w:rPr>
        <w:t>Sampling Results</w:t>
      </w:r>
    </w:p>
    <w:p w14:paraId="095889B7" w14:textId="535823A1" w:rsidR="00D25C7B" w:rsidRPr="0086224E" w:rsidRDefault="00D25C7B" w:rsidP="00D25C7B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Table </w:t>
      </w:r>
      <w:r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 xml:space="preserve">: </w:t>
      </w:r>
      <w:r w:rsidRPr="0086224E">
        <w:rPr>
          <w:rFonts w:cs="Arial"/>
          <w:szCs w:val="22"/>
        </w:rPr>
        <w:tab/>
        <w:t>Soil Vapor</w:t>
      </w:r>
      <w:r>
        <w:rPr>
          <w:rFonts w:cs="Arial"/>
          <w:szCs w:val="22"/>
        </w:rPr>
        <w:t xml:space="preserve"> </w:t>
      </w:r>
      <w:r w:rsidRPr="0086224E">
        <w:rPr>
          <w:rFonts w:cs="Arial"/>
          <w:szCs w:val="22"/>
        </w:rPr>
        <w:t>Sampling Results</w:t>
      </w:r>
    </w:p>
    <w:p w14:paraId="24A7D5E6" w14:textId="775BB48C" w:rsidR="00D25C7B" w:rsidRPr="0086224E" w:rsidRDefault="00D25C7B" w:rsidP="00D25C7B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Table </w:t>
      </w:r>
      <w:r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 xml:space="preserve">: </w:t>
      </w:r>
      <w:r w:rsidRPr="0086224E">
        <w:rPr>
          <w:rFonts w:cs="Arial"/>
          <w:szCs w:val="22"/>
        </w:rPr>
        <w:tab/>
        <w:t>Groundwater Sampling Results</w:t>
      </w:r>
    </w:p>
    <w:p w14:paraId="4B0A2D8E" w14:textId="4EC86683" w:rsidR="00FC1C2F" w:rsidRPr="0086224E" w:rsidRDefault="00FC1C2F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>Table</w:t>
      </w:r>
      <w:r w:rsidR="00D97DFE" w:rsidRPr="0086224E">
        <w:rPr>
          <w:rFonts w:cs="Arial"/>
          <w:szCs w:val="22"/>
          <w:highlight w:val="yellow"/>
        </w:rPr>
        <w:t xml:space="preserve"> </w:t>
      </w:r>
      <w:r w:rsidR="00D97DFE"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 xml:space="preserve">: </w:t>
      </w:r>
      <w:r w:rsidRPr="0086224E">
        <w:rPr>
          <w:rFonts w:cs="Arial"/>
          <w:szCs w:val="22"/>
        </w:rPr>
        <w:tab/>
        <w:t>Groundwater Elevation Data</w:t>
      </w:r>
    </w:p>
    <w:p w14:paraId="08185F5A" w14:textId="54D897CC" w:rsidR="00FC1C2F" w:rsidRPr="0086224E" w:rsidRDefault="00FC1C2F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Table </w:t>
      </w:r>
      <w:r w:rsidR="00D97DFE" w:rsidRPr="0086224E">
        <w:rPr>
          <w:rFonts w:cs="Arial"/>
          <w:b/>
          <w:szCs w:val="22"/>
          <w:highlight w:val="yellow"/>
        </w:rPr>
        <w:t>X</w:t>
      </w:r>
      <w:r w:rsidR="006746A7" w:rsidRPr="0086224E">
        <w:rPr>
          <w:rFonts w:cs="Arial"/>
          <w:szCs w:val="22"/>
        </w:rPr>
        <w:t xml:space="preserve">: </w:t>
      </w:r>
      <w:r w:rsidRPr="0086224E">
        <w:rPr>
          <w:rFonts w:cs="Arial"/>
          <w:szCs w:val="22"/>
        </w:rPr>
        <w:t xml:space="preserve"> </w:t>
      </w:r>
      <w:r w:rsidR="006746A7" w:rsidRPr="0086224E">
        <w:rPr>
          <w:rFonts w:cs="Arial"/>
          <w:szCs w:val="22"/>
        </w:rPr>
        <w:tab/>
        <w:t>Well Construction Information</w:t>
      </w:r>
    </w:p>
    <w:p w14:paraId="5BA00B93" w14:textId="18390055" w:rsidR="002A73CF" w:rsidRPr="0086224E" w:rsidRDefault="00FC1C2F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Table </w:t>
      </w:r>
      <w:r w:rsidR="00D97DFE"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 xml:space="preserve">: </w:t>
      </w:r>
      <w:r w:rsidRPr="0086224E">
        <w:rPr>
          <w:rFonts w:cs="Arial"/>
          <w:szCs w:val="22"/>
        </w:rPr>
        <w:tab/>
      </w:r>
    </w:p>
    <w:p w14:paraId="2FB01BB4" w14:textId="116F896B" w:rsidR="00563AD1" w:rsidRPr="0086224E" w:rsidRDefault="00563AD1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Table </w:t>
      </w:r>
      <w:r w:rsidR="00D97DFE"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 xml:space="preserve">: </w:t>
      </w:r>
      <w:r w:rsidRPr="0086224E">
        <w:rPr>
          <w:rFonts w:cs="Arial"/>
          <w:szCs w:val="22"/>
        </w:rPr>
        <w:tab/>
      </w:r>
    </w:p>
    <w:p w14:paraId="29B0428D" w14:textId="09D375DD" w:rsidR="008D6134" w:rsidRPr="0086224E" w:rsidRDefault="008D6134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Table </w:t>
      </w:r>
      <w:r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>:</w:t>
      </w:r>
      <w:r w:rsidR="00B04472" w:rsidRPr="0086224E">
        <w:rPr>
          <w:rFonts w:cs="Arial"/>
          <w:szCs w:val="22"/>
        </w:rPr>
        <w:tab/>
      </w:r>
    </w:p>
    <w:p w14:paraId="3E679B61" w14:textId="419655ED" w:rsidR="008D6134" w:rsidRPr="0086224E" w:rsidRDefault="008D6134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Table </w:t>
      </w:r>
      <w:r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>:</w:t>
      </w:r>
      <w:r w:rsidR="00B04472" w:rsidRPr="0086224E">
        <w:rPr>
          <w:rFonts w:cs="Arial"/>
          <w:szCs w:val="22"/>
        </w:rPr>
        <w:tab/>
      </w:r>
    </w:p>
    <w:p w14:paraId="1EB74BD3" w14:textId="4ECC02D0" w:rsidR="00177377" w:rsidRPr="009B0111" w:rsidRDefault="00177377" w:rsidP="000359DD">
      <w:pPr>
        <w:tabs>
          <w:tab w:val="left" w:pos="1530"/>
        </w:tabs>
        <w:autoSpaceDE w:val="0"/>
        <w:autoSpaceDN w:val="0"/>
        <w:adjustRightInd w:val="0"/>
        <w:spacing w:before="240"/>
        <w:jc w:val="left"/>
        <w:rPr>
          <w:rFonts w:cs="Arial"/>
          <w:b/>
          <w:bCs/>
          <w:sz w:val="18"/>
        </w:rPr>
      </w:pPr>
      <w:r w:rsidRPr="007A2684">
        <w:rPr>
          <w:rFonts w:cs="Arial"/>
          <w:b/>
          <w:bCs/>
          <w:sz w:val="28"/>
          <w:szCs w:val="24"/>
        </w:rPr>
        <w:t>APPENDI</w:t>
      </w:r>
      <w:r w:rsidR="003D4152">
        <w:rPr>
          <w:rFonts w:cs="Arial"/>
          <w:b/>
          <w:bCs/>
          <w:sz w:val="28"/>
          <w:szCs w:val="24"/>
        </w:rPr>
        <w:t>CES</w:t>
      </w:r>
      <w:r w:rsidRPr="007A2684">
        <w:rPr>
          <w:rFonts w:cs="Arial"/>
          <w:b/>
          <w:bCs/>
          <w:sz w:val="28"/>
          <w:szCs w:val="24"/>
        </w:rPr>
        <w:t xml:space="preserve"> </w:t>
      </w:r>
      <w:r w:rsidR="009F3D30" w:rsidRPr="008B1852">
        <w:rPr>
          <w:rFonts w:eastAsia="Batang" w:cs="Arial"/>
          <w:b/>
          <w:bCs/>
          <w:color w:val="FF0000"/>
          <w:sz w:val="20"/>
        </w:rPr>
        <w:t>(use those applicable; remove not applicable; add as necessary</w:t>
      </w:r>
      <w:r w:rsidR="00A82947" w:rsidRPr="008B1852">
        <w:rPr>
          <w:rFonts w:eastAsia="Batang" w:cs="Arial"/>
          <w:b/>
          <w:bCs/>
          <w:color w:val="FF0000"/>
          <w:sz w:val="20"/>
        </w:rPr>
        <w:t>.</w:t>
      </w:r>
      <w:r w:rsidR="009F3D30" w:rsidRPr="008B1852">
        <w:rPr>
          <w:rFonts w:eastAsia="Batang" w:cs="Arial"/>
          <w:b/>
          <w:bCs/>
          <w:color w:val="FF0000"/>
          <w:sz w:val="20"/>
        </w:rPr>
        <w:t>)</w:t>
      </w:r>
    </w:p>
    <w:p w14:paraId="718800D9" w14:textId="7F99F65E" w:rsidR="008C233D" w:rsidRPr="0086224E" w:rsidRDefault="00177377" w:rsidP="000359DD">
      <w:pPr>
        <w:tabs>
          <w:tab w:val="left" w:pos="1530"/>
          <w:tab w:val="left" w:pos="162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>Appendix</w:t>
      </w:r>
      <w:r w:rsidR="00D24F02" w:rsidRPr="0086224E">
        <w:rPr>
          <w:rFonts w:cs="Arial"/>
          <w:b/>
          <w:szCs w:val="22"/>
        </w:rPr>
        <w:t xml:space="preserve"> </w:t>
      </w:r>
      <w:r w:rsidR="00D97DFE" w:rsidRPr="0086224E">
        <w:rPr>
          <w:rFonts w:cs="Arial"/>
          <w:b/>
          <w:szCs w:val="22"/>
          <w:highlight w:val="yellow"/>
        </w:rPr>
        <w:t>X</w:t>
      </w:r>
      <w:r w:rsidR="008C233D" w:rsidRPr="0086224E">
        <w:rPr>
          <w:rFonts w:cs="Arial"/>
          <w:szCs w:val="22"/>
        </w:rPr>
        <w:t>:</w:t>
      </w:r>
      <w:r w:rsidR="008C233D" w:rsidRPr="0086224E">
        <w:rPr>
          <w:rFonts w:cs="Arial"/>
          <w:szCs w:val="22"/>
        </w:rPr>
        <w:tab/>
      </w:r>
      <w:r w:rsidR="008D6134" w:rsidRPr="0086224E">
        <w:rPr>
          <w:rFonts w:cs="Arial"/>
          <w:szCs w:val="22"/>
        </w:rPr>
        <w:t>Environmental Data Resources, Inc. Records Search Report</w:t>
      </w:r>
    </w:p>
    <w:p w14:paraId="09957F7E" w14:textId="1DB8A489" w:rsidR="002A73CF" w:rsidRPr="0086224E" w:rsidRDefault="00177377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Appendix </w:t>
      </w:r>
      <w:r w:rsidR="00D97DFE" w:rsidRPr="0086224E">
        <w:rPr>
          <w:rFonts w:cs="Arial"/>
          <w:b/>
          <w:szCs w:val="22"/>
          <w:highlight w:val="yellow"/>
        </w:rPr>
        <w:t>X</w:t>
      </w:r>
      <w:r w:rsidR="00D24F02" w:rsidRPr="0086224E">
        <w:rPr>
          <w:rFonts w:cs="Arial"/>
          <w:szCs w:val="22"/>
        </w:rPr>
        <w:t>:</w:t>
      </w:r>
      <w:r w:rsidR="00331802" w:rsidRPr="0086224E">
        <w:rPr>
          <w:rFonts w:cs="Arial"/>
          <w:szCs w:val="22"/>
        </w:rPr>
        <w:tab/>
      </w:r>
      <w:r w:rsidR="008D6134" w:rsidRPr="0086224E">
        <w:rPr>
          <w:rFonts w:cs="Arial"/>
          <w:szCs w:val="22"/>
        </w:rPr>
        <w:t>Boring Logs</w:t>
      </w:r>
      <w:r w:rsidR="006746A7" w:rsidRPr="0086224E">
        <w:rPr>
          <w:rFonts w:cs="Arial"/>
          <w:szCs w:val="22"/>
        </w:rPr>
        <w:t>/Well Construction Logs</w:t>
      </w:r>
    </w:p>
    <w:p w14:paraId="579C8452" w14:textId="4829E7D5" w:rsidR="00991BD8" w:rsidRPr="0086224E" w:rsidRDefault="00177377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Appendix </w:t>
      </w:r>
      <w:r w:rsidR="00D97DFE" w:rsidRPr="0086224E">
        <w:rPr>
          <w:rFonts w:cs="Arial"/>
          <w:b/>
          <w:szCs w:val="22"/>
          <w:highlight w:val="yellow"/>
        </w:rPr>
        <w:t>X</w:t>
      </w:r>
      <w:r w:rsidR="00991BD8" w:rsidRPr="0086224E">
        <w:rPr>
          <w:rFonts w:cs="Arial"/>
          <w:b/>
          <w:szCs w:val="22"/>
        </w:rPr>
        <w:t>:</w:t>
      </w:r>
      <w:r w:rsidR="00991BD8" w:rsidRPr="0086224E">
        <w:rPr>
          <w:rFonts w:cs="Arial"/>
          <w:szCs w:val="22"/>
        </w:rPr>
        <w:tab/>
      </w:r>
      <w:r w:rsidR="008D6134" w:rsidRPr="0086224E">
        <w:rPr>
          <w:rFonts w:cs="Arial"/>
          <w:szCs w:val="22"/>
        </w:rPr>
        <w:t>Laboratory Analytical Results</w:t>
      </w:r>
    </w:p>
    <w:p w14:paraId="2D7A9D07" w14:textId="5AA597AD" w:rsidR="009F55AF" w:rsidRPr="0086224E" w:rsidRDefault="00177377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Appendix </w:t>
      </w:r>
      <w:r w:rsidR="00D97DFE" w:rsidRPr="0086224E">
        <w:rPr>
          <w:rFonts w:cs="Arial"/>
          <w:b/>
          <w:szCs w:val="22"/>
          <w:highlight w:val="yellow"/>
        </w:rPr>
        <w:t>X</w:t>
      </w:r>
      <w:r w:rsidR="009F55AF" w:rsidRPr="0086224E">
        <w:rPr>
          <w:rFonts w:cs="Arial"/>
          <w:szCs w:val="22"/>
        </w:rPr>
        <w:t>:</w:t>
      </w:r>
      <w:r w:rsidR="009F55AF" w:rsidRPr="0086224E">
        <w:rPr>
          <w:rFonts w:cs="Arial"/>
          <w:szCs w:val="22"/>
        </w:rPr>
        <w:tab/>
      </w:r>
      <w:r w:rsidR="006746A7" w:rsidRPr="0086224E">
        <w:rPr>
          <w:rFonts w:cs="Arial"/>
          <w:szCs w:val="22"/>
        </w:rPr>
        <w:t>95% UCL Calculations</w:t>
      </w:r>
    </w:p>
    <w:p w14:paraId="4748C596" w14:textId="38993DBC" w:rsidR="002A73CF" w:rsidRPr="0086224E" w:rsidRDefault="00177377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Appendix </w:t>
      </w:r>
      <w:r w:rsidR="00D97DFE" w:rsidRPr="0086224E">
        <w:rPr>
          <w:rFonts w:cs="Arial"/>
          <w:b/>
          <w:szCs w:val="22"/>
          <w:highlight w:val="yellow"/>
        </w:rPr>
        <w:t>X</w:t>
      </w:r>
      <w:r w:rsidR="00D24F02" w:rsidRPr="0086224E">
        <w:rPr>
          <w:rFonts w:cs="Arial"/>
          <w:szCs w:val="22"/>
        </w:rPr>
        <w:t>:</w:t>
      </w:r>
      <w:r w:rsidR="00331802" w:rsidRPr="0086224E">
        <w:rPr>
          <w:rFonts w:cs="Arial"/>
          <w:szCs w:val="22"/>
        </w:rPr>
        <w:tab/>
      </w:r>
      <w:r w:rsidR="006746A7" w:rsidRPr="0086224E">
        <w:rPr>
          <w:rFonts w:cs="Arial"/>
          <w:szCs w:val="22"/>
        </w:rPr>
        <w:t>Groundwater Monitoring Well Hydrographs</w:t>
      </w:r>
    </w:p>
    <w:p w14:paraId="708568D6" w14:textId="508D7686" w:rsidR="008C57EF" w:rsidRPr="0086224E" w:rsidRDefault="00177377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Appendix </w:t>
      </w:r>
      <w:r w:rsidR="00D97DFE" w:rsidRPr="0086224E">
        <w:rPr>
          <w:rFonts w:cs="Arial"/>
          <w:b/>
          <w:szCs w:val="22"/>
          <w:highlight w:val="yellow"/>
        </w:rPr>
        <w:t>X</w:t>
      </w:r>
      <w:r w:rsidR="00B04472" w:rsidRPr="0086224E">
        <w:rPr>
          <w:rFonts w:cs="Arial"/>
          <w:szCs w:val="22"/>
        </w:rPr>
        <w:t xml:space="preserve">: </w:t>
      </w:r>
      <w:r w:rsidR="000359DD" w:rsidRPr="0086224E">
        <w:rPr>
          <w:rFonts w:cs="Arial"/>
          <w:szCs w:val="22"/>
        </w:rPr>
        <w:tab/>
      </w:r>
      <w:r w:rsidR="009F3D30" w:rsidRPr="0086224E">
        <w:rPr>
          <w:rFonts w:cs="Arial"/>
          <w:szCs w:val="22"/>
        </w:rPr>
        <w:t>Three-Phase Partitioning Equations (Soil Vapor Samples)</w:t>
      </w:r>
    </w:p>
    <w:p w14:paraId="2FDB940E" w14:textId="0F78425C" w:rsidR="007A2684" w:rsidRPr="0086224E" w:rsidRDefault="00177377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86224E">
        <w:rPr>
          <w:rFonts w:cs="Arial"/>
          <w:b/>
          <w:szCs w:val="22"/>
        </w:rPr>
        <w:t xml:space="preserve">Appendix </w:t>
      </w:r>
      <w:r w:rsidR="00D97DFE" w:rsidRPr="0086224E">
        <w:rPr>
          <w:rFonts w:cs="Arial"/>
          <w:b/>
          <w:szCs w:val="22"/>
          <w:highlight w:val="yellow"/>
        </w:rPr>
        <w:t>X</w:t>
      </w:r>
      <w:r w:rsidR="00D24F02" w:rsidRPr="0086224E">
        <w:rPr>
          <w:rFonts w:cs="Arial"/>
          <w:szCs w:val="22"/>
        </w:rPr>
        <w:t>:</w:t>
      </w:r>
      <w:r w:rsidR="00290E25" w:rsidRPr="0086224E">
        <w:rPr>
          <w:rFonts w:cs="Arial"/>
          <w:b/>
          <w:bCs/>
          <w:szCs w:val="22"/>
        </w:rPr>
        <w:tab/>
      </w:r>
      <w:r w:rsidR="009F3D30" w:rsidRPr="0086224E">
        <w:rPr>
          <w:rFonts w:cs="Arial"/>
          <w:bCs/>
          <w:szCs w:val="22"/>
        </w:rPr>
        <w:t>Site-Specific Groundwater Protection Level Calculations</w:t>
      </w:r>
    </w:p>
    <w:p w14:paraId="269C3085" w14:textId="7E5A6640" w:rsidR="008D6134" w:rsidRPr="0086224E" w:rsidRDefault="008D6134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bCs/>
          <w:szCs w:val="22"/>
        </w:rPr>
      </w:pPr>
      <w:r w:rsidRPr="0086224E">
        <w:rPr>
          <w:rFonts w:cs="Arial"/>
          <w:b/>
          <w:szCs w:val="22"/>
        </w:rPr>
        <w:t xml:space="preserve">Appendix </w:t>
      </w:r>
      <w:r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>:</w:t>
      </w:r>
      <w:r w:rsidRPr="0086224E">
        <w:rPr>
          <w:rFonts w:cs="Arial"/>
          <w:bCs/>
          <w:szCs w:val="22"/>
        </w:rPr>
        <w:tab/>
      </w:r>
      <w:r w:rsidR="004522CB">
        <w:rPr>
          <w:rFonts w:cs="Arial"/>
          <w:bCs/>
          <w:szCs w:val="22"/>
        </w:rPr>
        <w:t>Community Involvement Documentation</w:t>
      </w:r>
    </w:p>
    <w:p w14:paraId="4144C4A8" w14:textId="2ED16980" w:rsidR="008D6134" w:rsidRPr="0086224E" w:rsidRDefault="008D6134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bCs/>
          <w:szCs w:val="22"/>
        </w:rPr>
      </w:pPr>
      <w:r w:rsidRPr="0086224E">
        <w:rPr>
          <w:rFonts w:cs="Arial"/>
          <w:b/>
          <w:szCs w:val="22"/>
        </w:rPr>
        <w:t xml:space="preserve">Appendix </w:t>
      </w:r>
      <w:r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>:</w:t>
      </w:r>
      <w:r w:rsidRPr="0086224E">
        <w:rPr>
          <w:rFonts w:cs="Arial"/>
          <w:bCs/>
          <w:szCs w:val="22"/>
        </w:rPr>
        <w:tab/>
      </w:r>
      <w:r w:rsidR="00051F5F" w:rsidRPr="0086224E">
        <w:rPr>
          <w:rFonts w:cs="Arial"/>
          <w:bCs/>
          <w:szCs w:val="22"/>
        </w:rPr>
        <w:t xml:space="preserve"> </w:t>
      </w:r>
    </w:p>
    <w:p w14:paraId="5A66A7C6" w14:textId="2F3F2A2D" w:rsidR="008D6134" w:rsidRPr="0086224E" w:rsidRDefault="008D6134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bCs/>
          <w:szCs w:val="22"/>
        </w:rPr>
      </w:pPr>
      <w:r w:rsidRPr="0086224E">
        <w:rPr>
          <w:rFonts w:cs="Arial"/>
          <w:b/>
          <w:szCs w:val="22"/>
        </w:rPr>
        <w:t xml:space="preserve">Appendix </w:t>
      </w:r>
      <w:r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>:</w:t>
      </w:r>
      <w:r w:rsidRPr="0086224E">
        <w:rPr>
          <w:rFonts w:cs="Arial"/>
          <w:bCs/>
          <w:szCs w:val="22"/>
        </w:rPr>
        <w:tab/>
      </w:r>
    </w:p>
    <w:p w14:paraId="2541D29F" w14:textId="6939E22B" w:rsidR="008D6134" w:rsidRPr="0086224E" w:rsidRDefault="008D6134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bCs/>
          <w:szCs w:val="22"/>
        </w:rPr>
      </w:pPr>
      <w:r w:rsidRPr="0086224E">
        <w:rPr>
          <w:rFonts w:cs="Arial"/>
          <w:b/>
          <w:szCs w:val="22"/>
        </w:rPr>
        <w:t xml:space="preserve">Appendix </w:t>
      </w:r>
      <w:r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>:</w:t>
      </w:r>
      <w:r w:rsidRPr="0086224E">
        <w:rPr>
          <w:rFonts w:cs="Arial"/>
          <w:bCs/>
          <w:szCs w:val="22"/>
        </w:rPr>
        <w:tab/>
      </w:r>
    </w:p>
    <w:p w14:paraId="0137AA67" w14:textId="4F90F501" w:rsidR="008D6134" w:rsidRPr="0086224E" w:rsidRDefault="008D6134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bCs/>
          <w:szCs w:val="22"/>
        </w:rPr>
      </w:pPr>
      <w:r w:rsidRPr="0086224E">
        <w:rPr>
          <w:rFonts w:cs="Arial"/>
          <w:b/>
          <w:szCs w:val="22"/>
        </w:rPr>
        <w:t xml:space="preserve">Appendix </w:t>
      </w:r>
      <w:r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>:</w:t>
      </w:r>
      <w:r w:rsidRPr="0086224E">
        <w:rPr>
          <w:rFonts w:cs="Arial"/>
          <w:bCs/>
          <w:szCs w:val="22"/>
        </w:rPr>
        <w:tab/>
      </w:r>
    </w:p>
    <w:p w14:paraId="0713FB10" w14:textId="24934FA2" w:rsidR="008D6134" w:rsidRPr="0086224E" w:rsidRDefault="008D6134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bCs/>
          <w:szCs w:val="22"/>
        </w:rPr>
      </w:pPr>
      <w:r w:rsidRPr="0086224E">
        <w:rPr>
          <w:rFonts w:cs="Arial"/>
          <w:b/>
          <w:szCs w:val="22"/>
        </w:rPr>
        <w:t xml:space="preserve">Appendix </w:t>
      </w:r>
      <w:r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>:</w:t>
      </w:r>
      <w:r w:rsidRPr="0086224E">
        <w:rPr>
          <w:rFonts w:cs="Arial"/>
          <w:bCs/>
          <w:szCs w:val="22"/>
        </w:rPr>
        <w:tab/>
      </w:r>
    </w:p>
    <w:p w14:paraId="4262C3E2" w14:textId="62017A42" w:rsidR="008D6134" w:rsidRPr="0086224E" w:rsidRDefault="008D6134" w:rsidP="000359DD">
      <w:pPr>
        <w:tabs>
          <w:tab w:val="left" w:pos="1530"/>
        </w:tabs>
        <w:autoSpaceDE w:val="0"/>
        <w:autoSpaceDN w:val="0"/>
        <w:adjustRightInd w:val="0"/>
        <w:spacing w:after="0"/>
        <w:jc w:val="left"/>
        <w:rPr>
          <w:rFonts w:cs="Arial"/>
          <w:bCs/>
          <w:szCs w:val="22"/>
        </w:rPr>
      </w:pPr>
      <w:r w:rsidRPr="0086224E">
        <w:rPr>
          <w:rFonts w:cs="Arial"/>
          <w:b/>
          <w:szCs w:val="22"/>
        </w:rPr>
        <w:t xml:space="preserve">Appendix </w:t>
      </w:r>
      <w:r w:rsidRPr="0086224E">
        <w:rPr>
          <w:rFonts w:cs="Arial"/>
          <w:b/>
          <w:szCs w:val="22"/>
          <w:highlight w:val="yellow"/>
        </w:rPr>
        <w:t>X</w:t>
      </w:r>
      <w:r w:rsidRPr="0086224E">
        <w:rPr>
          <w:rFonts w:cs="Arial"/>
          <w:szCs w:val="22"/>
        </w:rPr>
        <w:t>:</w:t>
      </w:r>
      <w:r w:rsidRPr="0086224E">
        <w:rPr>
          <w:rFonts w:cs="Arial"/>
          <w:bCs/>
          <w:szCs w:val="22"/>
        </w:rPr>
        <w:tab/>
      </w:r>
    </w:p>
    <w:p w14:paraId="3EBA875F" w14:textId="77777777" w:rsidR="007A2684" w:rsidRPr="007A2684" w:rsidRDefault="007A2684" w:rsidP="007A2684">
      <w:pPr>
        <w:autoSpaceDE w:val="0"/>
        <w:autoSpaceDN w:val="0"/>
        <w:adjustRightInd w:val="0"/>
        <w:spacing w:before="240"/>
        <w:jc w:val="left"/>
        <w:rPr>
          <w:rFonts w:cs="Arial"/>
          <w:b/>
          <w:bCs/>
          <w:sz w:val="26"/>
          <w:szCs w:val="24"/>
        </w:rPr>
      </w:pPr>
    </w:p>
    <w:p w14:paraId="58AA3AA1" w14:textId="15CB9908" w:rsidR="00160F17" w:rsidRPr="007A2684" w:rsidRDefault="00160F17" w:rsidP="00F94FE9">
      <w:pPr>
        <w:tabs>
          <w:tab w:val="left" w:pos="1710"/>
          <w:tab w:val="left" w:pos="2160"/>
        </w:tabs>
        <w:autoSpaceDE w:val="0"/>
        <w:autoSpaceDN w:val="0"/>
        <w:adjustRightInd w:val="0"/>
        <w:spacing w:after="0"/>
        <w:ind w:left="1710" w:hanging="1710"/>
        <w:jc w:val="left"/>
        <w:rPr>
          <w:rFonts w:cs="Arial"/>
          <w:sz w:val="24"/>
          <w:szCs w:val="24"/>
        </w:rPr>
      </w:pPr>
      <w:r w:rsidRPr="007A2684">
        <w:rPr>
          <w:rFonts w:cs="Arial"/>
          <w:sz w:val="24"/>
          <w:szCs w:val="24"/>
        </w:rPr>
        <w:br w:type="page"/>
      </w:r>
    </w:p>
    <w:p w14:paraId="14192362" w14:textId="4759F75D" w:rsidR="00BA66AD" w:rsidRDefault="00160F17" w:rsidP="007D163C">
      <w:pPr>
        <w:pStyle w:val="Heading1"/>
        <w:numPr>
          <w:ilvl w:val="0"/>
          <w:numId w:val="0"/>
        </w:numPr>
        <w:ind w:left="720" w:hanging="720"/>
        <w:rPr>
          <w:rFonts w:cs="Arial"/>
        </w:rPr>
      </w:pPr>
      <w:bookmarkStart w:id="3" w:name="_Toc288742918"/>
      <w:bookmarkStart w:id="4" w:name="_Toc288742963"/>
      <w:bookmarkStart w:id="5" w:name="_Toc306608275"/>
      <w:bookmarkStart w:id="6" w:name="_Toc410993643"/>
      <w:r w:rsidRPr="007A2684">
        <w:rPr>
          <w:rFonts w:cs="Arial"/>
        </w:rPr>
        <w:lastRenderedPageBreak/>
        <w:t>Acronyms and Abbreviations</w:t>
      </w:r>
      <w:bookmarkEnd w:id="3"/>
      <w:bookmarkEnd w:id="4"/>
      <w:bookmarkEnd w:id="5"/>
      <w:bookmarkEnd w:id="6"/>
    </w:p>
    <w:p w14:paraId="15980D9B" w14:textId="6E7A2E1B" w:rsidR="00160F17" w:rsidRPr="003E2006" w:rsidRDefault="00640120" w:rsidP="00BA66AD">
      <w:pPr>
        <w:rPr>
          <w:rFonts w:cs="Arial"/>
          <w:b/>
          <w:sz w:val="20"/>
        </w:rPr>
      </w:pPr>
      <w:r w:rsidRPr="003E2006">
        <w:rPr>
          <w:rFonts w:eastAsia="Batang"/>
          <w:b/>
          <w:color w:val="FF0000"/>
          <w:sz w:val="20"/>
        </w:rPr>
        <w:t>(</w:t>
      </w:r>
      <w:r w:rsidR="00BA66AD" w:rsidRPr="003E2006">
        <w:rPr>
          <w:rFonts w:eastAsia="Batang"/>
          <w:b/>
          <w:color w:val="FF0000"/>
          <w:sz w:val="20"/>
        </w:rPr>
        <w:t>VRP NOTE: U</w:t>
      </w:r>
      <w:r w:rsidRPr="003E2006">
        <w:rPr>
          <w:rFonts w:eastAsia="Batang"/>
          <w:b/>
          <w:color w:val="FF0000"/>
          <w:sz w:val="20"/>
        </w:rPr>
        <w:t xml:space="preserve">se those applicable; Remove </w:t>
      </w:r>
      <w:r w:rsidR="00BA66AD" w:rsidRPr="003E2006">
        <w:rPr>
          <w:rFonts w:eastAsia="Batang"/>
          <w:b/>
          <w:color w:val="FF0000"/>
          <w:sz w:val="20"/>
        </w:rPr>
        <w:t xml:space="preserve">those </w:t>
      </w:r>
      <w:r w:rsidRPr="003E2006">
        <w:rPr>
          <w:rFonts w:eastAsia="Batang"/>
          <w:b/>
          <w:color w:val="FF0000"/>
          <w:sz w:val="20"/>
        </w:rPr>
        <w:t>not applicable</w:t>
      </w:r>
      <w:r w:rsidR="00BA66AD" w:rsidRPr="003E2006">
        <w:rPr>
          <w:rFonts w:eastAsia="Batang"/>
          <w:b/>
          <w:color w:val="FF0000"/>
          <w:sz w:val="20"/>
        </w:rPr>
        <w:t>; Add as appropriate</w:t>
      </w:r>
      <w:r w:rsidRPr="003E2006">
        <w:rPr>
          <w:rFonts w:eastAsia="Batang"/>
          <w:b/>
          <w:color w:val="FF0000"/>
          <w:sz w:val="20"/>
        </w:rPr>
        <w:t>.)</w:t>
      </w:r>
    </w:p>
    <w:p w14:paraId="3847E47D" w14:textId="43AB0772" w:rsidR="007D431D" w:rsidRPr="007A2684" w:rsidRDefault="007D431D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>A.A.C.</w:t>
      </w:r>
      <w:r w:rsidRPr="007A2684">
        <w:rPr>
          <w:rFonts w:cs="Arial"/>
        </w:rPr>
        <w:tab/>
      </w:r>
      <w:r w:rsidRPr="007A2684">
        <w:rPr>
          <w:rFonts w:cs="Arial"/>
        </w:rPr>
        <w:tab/>
        <w:t>Arizona Administrative Code</w:t>
      </w:r>
    </w:p>
    <w:p w14:paraId="054EA1FE" w14:textId="77777777" w:rsidR="00160F17" w:rsidRPr="007A2684" w:rsidRDefault="00160F17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>ABA</w:t>
      </w:r>
      <w:r w:rsidRPr="007A2684">
        <w:rPr>
          <w:rFonts w:cs="Arial"/>
        </w:rPr>
        <w:tab/>
      </w:r>
      <w:r w:rsidRPr="007A2684">
        <w:rPr>
          <w:rFonts w:cs="Arial"/>
        </w:rPr>
        <w:tab/>
      </w:r>
      <w:r w:rsidR="00EE6E29" w:rsidRPr="007A2684">
        <w:rPr>
          <w:rFonts w:cs="Arial"/>
        </w:rPr>
        <w:t>acid-base accounting</w:t>
      </w:r>
    </w:p>
    <w:p w14:paraId="34A946F8" w14:textId="77777777" w:rsidR="00160F17" w:rsidRPr="007A2684" w:rsidRDefault="00160F17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>ABP</w:t>
      </w:r>
      <w:r w:rsidRPr="007A2684">
        <w:rPr>
          <w:rFonts w:cs="Arial"/>
        </w:rPr>
        <w:tab/>
      </w:r>
      <w:r w:rsidRPr="007A2684">
        <w:rPr>
          <w:rFonts w:cs="Arial"/>
        </w:rPr>
        <w:tab/>
      </w:r>
      <w:r w:rsidR="00EE6E29" w:rsidRPr="007A2684">
        <w:rPr>
          <w:rFonts w:cs="Arial"/>
        </w:rPr>
        <w:t>acid-base potential</w:t>
      </w:r>
    </w:p>
    <w:p w14:paraId="6069F0D6" w14:textId="5B491C67" w:rsidR="00DF006B" w:rsidRPr="007A2684" w:rsidRDefault="00DF006B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>ADEQ</w:t>
      </w:r>
      <w:r w:rsidRPr="007A2684">
        <w:rPr>
          <w:rFonts w:cs="Arial"/>
        </w:rPr>
        <w:tab/>
      </w:r>
      <w:r w:rsidRPr="007A2684">
        <w:rPr>
          <w:rFonts w:cs="Arial"/>
        </w:rPr>
        <w:tab/>
        <w:t>Arizona Department of Environmental Quality</w:t>
      </w:r>
    </w:p>
    <w:p w14:paraId="6384A30E" w14:textId="28236E90" w:rsidR="000914F3" w:rsidRDefault="000914F3" w:rsidP="00A00BC2">
      <w:pPr>
        <w:spacing w:before="60" w:afterLines="50"/>
        <w:rPr>
          <w:rFonts w:cs="Arial"/>
        </w:rPr>
      </w:pPr>
      <w:r>
        <w:rPr>
          <w:rFonts w:cs="Arial"/>
        </w:rPr>
        <w:t>ADHS</w:t>
      </w:r>
      <w:r>
        <w:rPr>
          <w:rFonts w:cs="Arial"/>
        </w:rPr>
        <w:tab/>
      </w:r>
      <w:r>
        <w:rPr>
          <w:rFonts w:cs="Arial"/>
        </w:rPr>
        <w:tab/>
      </w:r>
      <w:r w:rsidRPr="007A2684">
        <w:rPr>
          <w:rFonts w:cs="Arial"/>
        </w:rPr>
        <w:t>Arizona Department of</w:t>
      </w:r>
      <w:r>
        <w:rPr>
          <w:rFonts w:cs="Arial"/>
        </w:rPr>
        <w:t xml:space="preserve"> Health Services</w:t>
      </w:r>
    </w:p>
    <w:p w14:paraId="37CD566B" w14:textId="76EC54F8" w:rsidR="000914F3" w:rsidRDefault="000914F3" w:rsidP="00A00BC2">
      <w:pPr>
        <w:spacing w:before="60" w:afterLines="50"/>
        <w:rPr>
          <w:rFonts w:cs="Arial"/>
        </w:rPr>
      </w:pPr>
      <w:proofErr w:type="spellStart"/>
      <w:r>
        <w:rPr>
          <w:rFonts w:cs="Arial"/>
        </w:rPr>
        <w:t>ADOT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 w:rsidRPr="007A2684">
        <w:rPr>
          <w:rFonts w:cs="Arial"/>
        </w:rPr>
        <w:t>Arizona Department of</w:t>
      </w:r>
      <w:r>
        <w:rPr>
          <w:rFonts w:cs="Arial"/>
        </w:rPr>
        <w:t xml:space="preserve"> Transportation</w:t>
      </w:r>
    </w:p>
    <w:p w14:paraId="6D11A48D" w14:textId="56199E31" w:rsidR="004522CB" w:rsidRDefault="004522CB" w:rsidP="00A00BC2">
      <w:pPr>
        <w:spacing w:before="60" w:afterLines="50"/>
        <w:rPr>
          <w:rFonts w:cs="Arial"/>
        </w:rPr>
      </w:pPr>
      <w:r>
        <w:rPr>
          <w:rFonts w:cs="Arial"/>
        </w:rPr>
        <w:t>ADWR</w:t>
      </w:r>
      <w:r>
        <w:rPr>
          <w:rFonts w:cs="Arial"/>
        </w:rPr>
        <w:tab/>
      </w:r>
      <w:r>
        <w:rPr>
          <w:rFonts w:cs="Arial"/>
        </w:rPr>
        <w:tab/>
        <w:t>Arizona Department of Water Resources</w:t>
      </w:r>
    </w:p>
    <w:p w14:paraId="5D146CB0" w14:textId="77777777" w:rsidR="00160F17" w:rsidRPr="007A2684" w:rsidRDefault="00160F17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>AGP</w:t>
      </w:r>
      <w:r w:rsidRPr="007A2684">
        <w:rPr>
          <w:rFonts w:cs="Arial"/>
        </w:rPr>
        <w:tab/>
      </w:r>
      <w:r w:rsidRPr="007A2684">
        <w:rPr>
          <w:rFonts w:cs="Arial"/>
        </w:rPr>
        <w:tab/>
        <w:t>acid generation potential</w:t>
      </w:r>
    </w:p>
    <w:p w14:paraId="739A788C" w14:textId="77777777" w:rsidR="00160F17" w:rsidRPr="007A2684" w:rsidRDefault="00160F17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>amsl</w:t>
      </w:r>
      <w:r w:rsidRPr="007A2684">
        <w:rPr>
          <w:rFonts w:cs="Arial"/>
        </w:rPr>
        <w:tab/>
      </w:r>
      <w:r w:rsidRPr="007A2684">
        <w:rPr>
          <w:rFonts w:cs="Arial"/>
        </w:rPr>
        <w:tab/>
        <w:t>above mean sea level</w:t>
      </w:r>
    </w:p>
    <w:p w14:paraId="080F802F" w14:textId="77777777" w:rsidR="00160F17" w:rsidRPr="007A2684" w:rsidRDefault="00160F17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>ANP</w:t>
      </w:r>
      <w:r w:rsidRPr="007A2684">
        <w:rPr>
          <w:rFonts w:cs="Arial"/>
        </w:rPr>
        <w:tab/>
      </w:r>
      <w:r w:rsidRPr="007A2684">
        <w:rPr>
          <w:rFonts w:cs="Arial"/>
        </w:rPr>
        <w:tab/>
        <w:t>acid neutralization potential</w:t>
      </w:r>
    </w:p>
    <w:p w14:paraId="13497C0E" w14:textId="0528DE2F" w:rsidR="007D431D" w:rsidRPr="007A2684" w:rsidRDefault="007D431D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>A.R.S.</w:t>
      </w:r>
      <w:r w:rsidRPr="007A2684">
        <w:rPr>
          <w:rFonts w:cs="Arial"/>
        </w:rPr>
        <w:tab/>
      </w:r>
      <w:r w:rsidRPr="007A2684">
        <w:rPr>
          <w:rFonts w:cs="Arial"/>
        </w:rPr>
        <w:tab/>
        <w:t>Arizona Revised Statutes</w:t>
      </w:r>
    </w:p>
    <w:p w14:paraId="2FD6B011" w14:textId="5A2D5617" w:rsidR="004522CB" w:rsidRDefault="004522CB" w:rsidP="00A00BC2">
      <w:pPr>
        <w:spacing w:before="60" w:afterLines="50"/>
        <w:rPr>
          <w:rFonts w:cs="Arial"/>
        </w:rPr>
      </w:pPr>
      <w:r>
        <w:rPr>
          <w:rFonts w:cs="Arial"/>
        </w:rPr>
        <w:t>AWQS</w:t>
      </w:r>
      <w:r>
        <w:rPr>
          <w:rFonts w:cs="Arial"/>
        </w:rPr>
        <w:tab/>
      </w:r>
      <w:r>
        <w:rPr>
          <w:rFonts w:cs="Arial"/>
        </w:rPr>
        <w:tab/>
        <w:t>Aquifer Water Quality Standards</w:t>
      </w:r>
    </w:p>
    <w:p w14:paraId="254477DD" w14:textId="77777777" w:rsidR="00160F17" w:rsidRPr="007A2684" w:rsidRDefault="00160F17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 xml:space="preserve">bgs </w:t>
      </w:r>
      <w:r w:rsidRPr="007A2684">
        <w:rPr>
          <w:rFonts w:cs="Arial"/>
        </w:rPr>
        <w:tab/>
      </w:r>
      <w:r w:rsidRPr="007A2684">
        <w:rPr>
          <w:rFonts w:cs="Arial"/>
        </w:rPr>
        <w:tab/>
        <w:t>below ground surface</w:t>
      </w:r>
    </w:p>
    <w:p w14:paraId="3424A226" w14:textId="39B6608F" w:rsidR="008453DB" w:rsidRDefault="008453DB" w:rsidP="00A00BC2">
      <w:pPr>
        <w:spacing w:before="60" w:afterLines="50"/>
        <w:rPr>
          <w:rFonts w:cs="Arial"/>
        </w:rPr>
      </w:pPr>
      <w:r>
        <w:rPr>
          <w:rFonts w:cs="Arial"/>
        </w:rPr>
        <w:t>BTEX</w:t>
      </w:r>
      <w:r>
        <w:rPr>
          <w:rFonts w:cs="Arial"/>
        </w:rPr>
        <w:tab/>
      </w:r>
      <w:r>
        <w:rPr>
          <w:rFonts w:cs="Arial"/>
        </w:rPr>
        <w:tab/>
        <w:t>benzene, toluene, ethylbenzene, total xylenes</w:t>
      </w:r>
    </w:p>
    <w:p w14:paraId="40FA2758" w14:textId="494617C6" w:rsidR="001A5217" w:rsidRDefault="001A5217" w:rsidP="00A00BC2">
      <w:pPr>
        <w:spacing w:before="60" w:afterLines="50"/>
        <w:rPr>
          <w:rFonts w:cs="Arial"/>
        </w:rPr>
      </w:pPr>
      <w:r w:rsidRPr="001A5217">
        <w:rPr>
          <w:rFonts w:cs="Arial"/>
        </w:rPr>
        <w:t xml:space="preserve">CD </w:t>
      </w:r>
      <w:r>
        <w:rPr>
          <w:rFonts w:cs="Arial"/>
        </w:rPr>
        <w:tab/>
      </w:r>
      <w:r>
        <w:rPr>
          <w:rFonts w:cs="Arial"/>
        </w:rPr>
        <w:tab/>
      </w:r>
      <w:r w:rsidRPr="001A5217">
        <w:rPr>
          <w:rFonts w:cs="Arial"/>
        </w:rPr>
        <w:t>compact disc</w:t>
      </w:r>
    </w:p>
    <w:p w14:paraId="013FB541" w14:textId="77777777" w:rsidR="00160F17" w:rsidRPr="007A2684" w:rsidRDefault="00160F17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 xml:space="preserve">CERCLA </w:t>
      </w:r>
      <w:r w:rsidRPr="007A2684">
        <w:rPr>
          <w:rFonts w:cs="Arial"/>
        </w:rPr>
        <w:tab/>
        <w:t>Comprehensive Environmental Response, Compensation, and Liability Act</w:t>
      </w:r>
    </w:p>
    <w:p w14:paraId="56BA417C" w14:textId="77777777" w:rsidR="00160F17" w:rsidRPr="007A2684" w:rsidRDefault="00160F17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 xml:space="preserve">CFR </w:t>
      </w:r>
      <w:r w:rsidRPr="007A2684">
        <w:rPr>
          <w:rFonts w:cs="Arial"/>
        </w:rPr>
        <w:tab/>
      </w:r>
      <w:r w:rsidRPr="007A2684">
        <w:rPr>
          <w:rFonts w:cs="Arial"/>
        </w:rPr>
        <w:tab/>
        <w:t>Code of Federal Regulations</w:t>
      </w:r>
    </w:p>
    <w:p w14:paraId="5879BE81" w14:textId="4BFE1D86" w:rsidR="00D756AD" w:rsidRDefault="00D756AD" w:rsidP="00A00BC2">
      <w:pPr>
        <w:spacing w:before="60" w:afterLines="50"/>
        <w:rPr>
          <w:rFonts w:cs="Arial"/>
          <w:szCs w:val="22"/>
        </w:rPr>
      </w:pPr>
      <w:r>
        <w:rPr>
          <w:rFonts w:cs="Arial"/>
          <w:szCs w:val="22"/>
        </w:rPr>
        <w:t>cis-1,2-</w:t>
      </w:r>
      <w:r w:rsidRPr="00D756AD">
        <w:rPr>
          <w:rFonts w:cs="Arial"/>
          <w:szCs w:val="22"/>
        </w:rPr>
        <w:t xml:space="preserve">DCE </w:t>
      </w:r>
      <w:r>
        <w:rPr>
          <w:rFonts w:cs="Arial"/>
          <w:szCs w:val="22"/>
        </w:rPr>
        <w:tab/>
        <w:t>cis-1,2-dichloroethene</w:t>
      </w:r>
      <w:r w:rsidRPr="00A75464">
        <w:rPr>
          <w:rFonts w:cs="Arial"/>
          <w:b/>
          <w:sz w:val="24"/>
          <w:szCs w:val="22"/>
        </w:rPr>
        <w:t>/</w:t>
      </w:r>
      <w:r>
        <w:rPr>
          <w:rFonts w:cs="Arial"/>
          <w:szCs w:val="22"/>
        </w:rPr>
        <w:t>cis-1.2-</w:t>
      </w:r>
      <w:r w:rsidRPr="00D756AD">
        <w:rPr>
          <w:rFonts w:cs="Arial"/>
          <w:szCs w:val="22"/>
        </w:rPr>
        <w:t>dichloroethylene</w:t>
      </w:r>
    </w:p>
    <w:p w14:paraId="3865CDE8" w14:textId="77777777" w:rsidR="00160F17" w:rsidRPr="007A2684" w:rsidRDefault="00160F17" w:rsidP="00A00BC2">
      <w:pPr>
        <w:spacing w:before="60" w:afterLines="50"/>
        <w:rPr>
          <w:rFonts w:cs="Arial"/>
          <w:szCs w:val="22"/>
        </w:rPr>
      </w:pPr>
      <w:r w:rsidRPr="007A2684">
        <w:rPr>
          <w:rFonts w:cs="Arial"/>
          <w:szCs w:val="22"/>
        </w:rPr>
        <w:t xml:space="preserve">COC </w:t>
      </w:r>
      <w:r w:rsidRPr="007A2684">
        <w:rPr>
          <w:rFonts w:cs="Arial"/>
          <w:szCs w:val="22"/>
        </w:rPr>
        <w:tab/>
      </w:r>
      <w:r w:rsidRPr="007A2684">
        <w:rPr>
          <w:rFonts w:cs="Arial"/>
          <w:szCs w:val="22"/>
        </w:rPr>
        <w:tab/>
        <w:t>contaminant of concern</w:t>
      </w:r>
    </w:p>
    <w:p w14:paraId="1B04254E" w14:textId="294F31CB" w:rsidR="00D756AD" w:rsidRPr="00D756AD" w:rsidRDefault="00D756AD" w:rsidP="00D756AD">
      <w:pPr>
        <w:spacing w:before="60" w:afterLines="50"/>
        <w:rPr>
          <w:rFonts w:cs="Arial"/>
          <w:szCs w:val="22"/>
        </w:rPr>
      </w:pPr>
      <w:r w:rsidRPr="00D756AD">
        <w:rPr>
          <w:rFonts w:cs="Arial"/>
          <w:szCs w:val="22"/>
        </w:rPr>
        <w:t xml:space="preserve">DCA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D756AD">
        <w:rPr>
          <w:rFonts w:cs="Arial"/>
          <w:szCs w:val="22"/>
        </w:rPr>
        <w:t>dichloroethane</w:t>
      </w:r>
    </w:p>
    <w:p w14:paraId="184C8900" w14:textId="4B3073E8" w:rsidR="004522CB" w:rsidRDefault="004522CB" w:rsidP="00A00BC2">
      <w:pPr>
        <w:spacing w:before="60" w:afterLines="50"/>
        <w:rPr>
          <w:rFonts w:cs="Arial"/>
          <w:szCs w:val="22"/>
        </w:rPr>
      </w:pPr>
      <w:r>
        <w:rPr>
          <w:rFonts w:cs="Arial"/>
          <w:szCs w:val="22"/>
        </w:rPr>
        <w:t>DEUR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Declaration of Environmental Use Restriction</w:t>
      </w:r>
    </w:p>
    <w:p w14:paraId="07E5F3E4" w14:textId="107AF7C5" w:rsidR="004570CC" w:rsidRDefault="004570CC" w:rsidP="00A00BC2">
      <w:pPr>
        <w:spacing w:before="60" w:afterLines="50"/>
        <w:rPr>
          <w:rFonts w:cs="Arial"/>
          <w:szCs w:val="22"/>
        </w:rPr>
      </w:pPr>
      <w:r w:rsidRPr="004570CC">
        <w:rPr>
          <w:rFonts w:cs="Arial"/>
          <w:szCs w:val="22"/>
        </w:rPr>
        <w:t xml:space="preserve">DNAPL </w:t>
      </w:r>
      <w:r>
        <w:rPr>
          <w:rFonts w:cs="Arial"/>
          <w:szCs w:val="22"/>
        </w:rPr>
        <w:tab/>
      </w:r>
      <w:r w:rsidRPr="004570CC">
        <w:rPr>
          <w:rFonts w:cs="Arial"/>
          <w:szCs w:val="22"/>
        </w:rPr>
        <w:t>dense non-aqueous phase liquid</w:t>
      </w:r>
    </w:p>
    <w:p w14:paraId="1CDB59E2" w14:textId="2613FB56" w:rsidR="004522CB" w:rsidRDefault="004522CB" w:rsidP="00A00BC2">
      <w:pPr>
        <w:spacing w:before="60" w:afterLines="50"/>
        <w:rPr>
          <w:rFonts w:cs="Arial"/>
          <w:szCs w:val="22"/>
        </w:rPr>
      </w:pPr>
      <w:r>
        <w:rPr>
          <w:rFonts w:cs="Arial"/>
          <w:szCs w:val="22"/>
        </w:rPr>
        <w:t>DO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dissolved oxygen</w:t>
      </w:r>
    </w:p>
    <w:p w14:paraId="7FDD054A" w14:textId="77777777" w:rsidR="00160F17" w:rsidRPr="007A2684" w:rsidRDefault="00160F17" w:rsidP="00A00BC2">
      <w:pPr>
        <w:spacing w:before="60" w:afterLines="50"/>
        <w:rPr>
          <w:rFonts w:cs="Arial"/>
          <w:szCs w:val="22"/>
        </w:rPr>
      </w:pPr>
      <w:r w:rsidRPr="007A2684">
        <w:rPr>
          <w:rFonts w:cs="Arial"/>
          <w:szCs w:val="22"/>
        </w:rPr>
        <w:t>ERA</w:t>
      </w:r>
      <w:r w:rsidRPr="007A2684">
        <w:rPr>
          <w:rFonts w:cs="Arial"/>
          <w:szCs w:val="22"/>
        </w:rPr>
        <w:tab/>
      </w:r>
      <w:r w:rsidRPr="007A2684">
        <w:rPr>
          <w:rFonts w:cs="Arial"/>
          <w:szCs w:val="22"/>
        </w:rPr>
        <w:tab/>
        <w:t>Ecological Risk Assessment</w:t>
      </w:r>
    </w:p>
    <w:p w14:paraId="3C4E17A6" w14:textId="5AE7BE9D" w:rsidR="001E506B" w:rsidRPr="007A2684" w:rsidRDefault="001331E4" w:rsidP="00A00BC2">
      <w:pPr>
        <w:spacing w:before="60" w:afterLines="50"/>
        <w:rPr>
          <w:rFonts w:cs="Arial"/>
          <w:szCs w:val="22"/>
        </w:rPr>
      </w:pPr>
      <w:r w:rsidRPr="007A2684">
        <w:rPr>
          <w:rFonts w:cs="Arial"/>
          <w:szCs w:val="22"/>
        </w:rPr>
        <w:t>°</w:t>
      </w:r>
      <w:r w:rsidR="001E506B" w:rsidRPr="007A2684">
        <w:rPr>
          <w:rFonts w:cs="Arial"/>
          <w:szCs w:val="22"/>
        </w:rPr>
        <w:t>F</w:t>
      </w:r>
      <w:r w:rsidR="001E506B" w:rsidRPr="007A2684">
        <w:rPr>
          <w:rFonts w:cs="Arial"/>
          <w:szCs w:val="22"/>
        </w:rPr>
        <w:tab/>
      </w:r>
      <w:r w:rsidR="001E506B" w:rsidRPr="007A2684">
        <w:rPr>
          <w:rFonts w:cs="Arial"/>
          <w:szCs w:val="22"/>
        </w:rPr>
        <w:tab/>
      </w:r>
      <w:r w:rsidRPr="007A2684">
        <w:rPr>
          <w:rFonts w:cs="Arial"/>
          <w:szCs w:val="22"/>
        </w:rPr>
        <w:t xml:space="preserve">degrees </w:t>
      </w:r>
      <w:r w:rsidR="001E506B" w:rsidRPr="007A2684">
        <w:rPr>
          <w:rFonts w:cs="Arial"/>
          <w:szCs w:val="22"/>
        </w:rPr>
        <w:t>Fahrenheit</w:t>
      </w:r>
    </w:p>
    <w:p w14:paraId="54239257" w14:textId="77777777" w:rsidR="00160F17" w:rsidRPr="007A2684" w:rsidRDefault="00160F17" w:rsidP="00A00BC2">
      <w:pPr>
        <w:spacing w:before="60" w:afterLines="50"/>
        <w:rPr>
          <w:rFonts w:cs="Arial"/>
          <w:szCs w:val="22"/>
        </w:rPr>
      </w:pPr>
      <w:r w:rsidRPr="007A2684">
        <w:rPr>
          <w:rFonts w:cs="Arial"/>
          <w:szCs w:val="22"/>
        </w:rPr>
        <w:t xml:space="preserve">FSP </w:t>
      </w:r>
      <w:r w:rsidRPr="007A2684">
        <w:rPr>
          <w:rFonts w:cs="Arial"/>
          <w:szCs w:val="22"/>
        </w:rPr>
        <w:tab/>
      </w:r>
      <w:r w:rsidRPr="007A2684">
        <w:rPr>
          <w:rFonts w:cs="Arial"/>
          <w:szCs w:val="22"/>
        </w:rPr>
        <w:tab/>
      </w:r>
      <w:r w:rsidRPr="00E83648">
        <w:rPr>
          <w:rFonts w:cs="Arial"/>
          <w:i/>
          <w:szCs w:val="22"/>
        </w:rPr>
        <w:t>Field Sampling Plan</w:t>
      </w:r>
    </w:p>
    <w:p w14:paraId="679DC99D" w14:textId="2B4C6ECB" w:rsidR="004522CB" w:rsidRDefault="004522CB" w:rsidP="00A00BC2">
      <w:pPr>
        <w:spacing w:before="60" w:afterLines="50"/>
        <w:rPr>
          <w:rFonts w:cs="Arial"/>
          <w:szCs w:val="22"/>
        </w:rPr>
      </w:pPr>
      <w:r>
        <w:rPr>
          <w:rFonts w:cs="Arial"/>
          <w:szCs w:val="22"/>
        </w:rPr>
        <w:t>GPL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Groundwater Protection Level</w:t>
      </w:r>
    </w:p>
    <w:p w14:paraId="2E4324A9" w14:textId="6B611221" w:rsidR="004522CB" w:rsidRDefault="004522CB" w:rsidP="00A00BC2">
      <w:pPr>
        <w:spacing w:before="60" w:afterLines="50"/>
        <w:rPr>
          <w:rFonts w:cs="Arial"/>
          <w:szCs w:val="22"/>
        </w:rPr>
      </w:pPr>
      <w:r>
        <w:rPr>
          <w:rFonts w:cs="Arial"/>
          <w:szCs w:val="22"/>
        </w:rPr>
        <w:t>gpm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gallon per minute</w:t>
      </w:r>
    </w:p>
    <w:p w14:paraId="4040E629" w14:textId="217A77F1" w:rsidR="0060002C" w:rsidRDefault="0060002C" w:rsidP="00A00BC2">
      <w:pPr>
        <w:spacing w:before="60" w:afterLines="50"/>
        <w:rPr>
          <w:rFonts w:cs="Arial"/>
          <w:szCs w:val="22"/>
        </w:rPr>
      </w:pPr>
      <w:r w:rsidRPr="0060002C">
        <w:rPr>
          <w:rFonts w:cs="Arial"/>
          <w:szCs w:val="22"/>
        </w:rPr>
        <w:t xml:space="preserve">GPR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60002C">
        <w:rPr>
          <w:rFonts w:cs="Arial"/>
          <w:szCs w:val="22"/>
        </w:rPr>
        <w:t>ground penetrating radar</w:t>
      </w:r>
    </w:p>
    <w:p w14:paraId="70BAEEC7" w14:textId="3EF3A8B1" w:rsidR="00B5254B" w:rsidRPr="007A2684" w:rsidRDefault="00B5254B" w:rsidP="00A00BC2">
      <w:pPr>
        <w:spacing w:before="60" w:afterLines="50"/>
        <w:rPr>
          <w:rFonts w:cs="Arial"/>
          <w:szCs w:val="22"/>
        </w:rPr>
      </w:pPr>
      <w:r w:rsidRPr="007A2684">
        <w:rPr>
          <w:rFonts w:cs="Arial"/>
          <w:szCs w:val="22"/>
        </w:rPr>
        <w:t>HASP</w:t>
      </w:r>
      <w:r w:rsidRPr="007A2684">
        <w:rPr>
          <w:rFonts w:cs="Arial"/>
          <w:szCs w:val="22"/>
        </w:rPr>
        <w:tab/>
      </w:r>
      <w:r w:rsidRPr="007A2684">
        <w:rPr>
          <w:rFonts w:cs="Arial"/>
          <w:szCs w:val="22"/>
        </w:rPr>
        <w:tab/>
      </w:r>
      <w:r w:rsidRPr="00EA4D09">
        <w:rPr>
          <w:rFonts w:cs="Arial"/>
          <w:i/>
          <w:szCs w:val="22"/>
        </w:rPr>
        <w:t>Health and Safety Plan</w:t>
      </w:r>
    </w:p>
    <w:p w14:paraId="3D78A5C4" w14:textId="477DF004" w:rsidR="0045503F" w:rsidRDefault="0045503F" w:rsidP="00A00BC2">
      <w:pPr>
        <w:spacing w:before="60" w:afterLines="50"/>
        <w:rPr>
          <w:rFonts w:cs="Arial"/>
          <w:szCs w:val="22"/>
        </w:rPr>
      </w:pPr>
      <w:r w:rsidRPr="0045503F">
        <w:rPr>
          <w:rFonts w:cs="Arial"/>
          <w:szCs w:val="22"/>
        </w:rPr>
        <w:t xml:space="preserve">HSA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5503F">
        <w:rPr>
          <w:rFonts w:cs="Arial"/>
          <w:szCs w:val="22"/>
        </w:rPr>
        <w:t>hollow stem auger</w:t>
      </w:r>
    </w:p>
    <w:p w14:paraId="270958EE" w14:textId="66ACD69F" w:rsidR="00A25895" w:rsidRDefault="00A25895" w:rsidP="00A00BC2">
      <w:pPr>
        <w:spacing w:before="60" w:afterLines="50"/>
        <w:rPr>
          <w:rFonts w:cs="Arial"/>
          <w:szCs w:val="22"/>
        </w:rPr>
      </w:pPr>
      <w:r w:rsidRPr="00A25895">
        <w:rPr>
          <w:rFonts w:cs="Arial"/>
          <w:szCs w:val="22"/>
        </w:rPr>
        <w:t>IDW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investigation derived waste</w:t>
      </w:r>
    </w:p>
    <w:p w14:paraId="587FF158" w14:textId="0FC9BC8B" w:rsidR="004570CC" w:rsidRDefault="004570CC" w:rsidP="00A00BC2">
      <w:pPr>
        <w:spacing w:before="60" w:afterLines="50"/>
        <w:rPr>
          <w:rFonts w:cs="Arial"/>
          <w:szCs w:val="22"/>
        </w:rPr>
      </w:pPr>
      <w:r>
        <w:rPr>
          <w:rFonts w:cs="Arial"/>
          <w:szCs w:val="22"/>
        </w:rPr>
        <w:lastRenderedPageBreak/>
        <w:t>L</w:t>
      </w:r>
      <w:r w:rsidRPr="004570CC">
        <w:rPr>
          <w:rFonts w:cs="Arial"/>
          <w:szCs w:val="22"/>
        </w:rPr>
        <w:t>NAPL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light </w:t>
      </w:r>
      <w:r w:rsidRPr="004570CC">
        <w:rPr>
          <w:rFonts w:cs="Arial"/>
          <w:szCs w:val="22"/>
        </w:rPr>
        <w:t>non-aqueous phase liquid</w:t>
      </w:r>
    </w:p>
    <w:p w14:paraId="70DED65B" w14:textId="77777777" w:rsidR="00160F17" w:rsidRPr="007A2684" w:rsidRDefault="00160F17" w:rsidP="00A00BC2">
      <w:pPr>
        <w:spacing w:before="60" w:afterLines="50"/>
        <w:rPr>
          <w:rFonts w:cs="Arial"/>
          <w:szCs w:val="22"/>
        </w:rPr>
      </w:pPr>
      <w:r w:rsidRPr="007A2684">
        <w:rPr>
          <w:rFonts w:cs="Arial"/>
          <w:szCs w:val="22"/>
        </w:rPr>
        <w:t xml:space="preserve">MCLs </w:t>
      </w:r>
      <w:r w:rsidRPr="007A2684">
        <w:rPr>
          <w:rFonts w:cs="Arial"/>
          <w:szCs w:val="22"/>
        </w:rPr>
        <w:tab/>
      </w:r>
      <w:r w:rsidRPr="007A2684">
        <w:rPr>
          <w:rFonts w:cs="Arial"/>
          <w:szCs w:val="22"/>
        </w:rPr>
        <w:tab/>
        <w:t>maximum contaminant levels</w:t>
      </w:r>
    </w:p>
    <w:p w14:paraId="3554743A" w14:textId="77777777" w:rsidR="00160F17" w:rsidRPr="007A2684" w:rsidRDefault="00160F17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 xml:space="preserve">μg/L </w:t>
      </w:r>
      <w:r w:rsidRPr="007A2684">
        <w:rPr>
          <w:rFonts w:cs="Arial"/>
        </w:rPr>
        <w:tab/>
      </w:r>
      <w:r w:rsidRPr="007A2684">
        <w:rPr>
          <w:rFonts w:cs="Arial"/>
        </w:rPr>
        <w:tab/>
        <w:t>microgram per liter</w:t>
      </w:r>
    </w:p>
    <w:p w14:paraId="03FBAF70" w14:textId="72724B2E" w:rsidR="00160F17" w:rsidRPr="007A2684" w:rsidRDefault="00A93D01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>mg/k</w:t>
      </w:r>
      <w:r w:rsidR="00160F17" w:rsidRPr="007A2684">
        <w:rPr>
          <w:rFonts w:cs="Arial"/>
        </w:rPr>
        <w:t xml:space="preserve">g </w:t>
      </w:r>
      <w:r w:rsidR="00160F17" w:rsidRPr="007A2684">
        <w:rPr>
          <w:rFonts w:cs="Arial"/>
        </w:rPr>
        <w:tab/>
      </w:r>
      <w:r w:rsidR="00160F17" w:rsidRPr="007A2684">
        <w:rPr>
          <w:rFonts w:cs="Arial"/>
        </w:rPr>
        <w:tab/>
        <w:t>milligrams per kilogram</w:t>
      </w:r>
    </w:p>
    <w:p w14:paraId="7DBCF0DF" w14:textId="5A418ADC" w:rsidR="007F1AE8" w:rsidRDefault="007F1AE8" w:rsidP="00A00BC2">
      <w:pPr>
        <w:spacing w:before="60" w:afterLines="50"/>
        <w:rPr>
          <w:rFonts w:cs="Arial"/>
        </w:rPr>
      </w:pPr>
      <w:r w:rsidRPr="007F1AE8">
        <w:rPr>
          <w:rFonts w:cs="Arial"/>
        </w:rPr>
        <w:t xml:space="preserve">MW </w:t>
      </w:r>
      <w:r>
        <w:rPr>
          <w:rFonts w:cs="Arial"/>
        </w:rPr>
        <w:tab/>
      </w:r>
      <w:r>
        <w:rPr>
          <w:rFonts w:cs="Arial"/>
        </w:rPr>
        <w:tab/>
      </w:r>
      <w:r w:rsidRPr="007F1AE8">
        <w:rPr>
          <w:rFonts w:cs="Arial"/>
        </w:rPr>
        <w:t>monitoring well</w:t>
      </w:r>
    </w:p>
    <w:p w14:paraId="37DEDF92" w14:textId="77777777" w:rsidR="00160F17" w:rsidRPr="007A2684" w:rsidRDefault="00160F17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>ND</w:t>
      </w:r>
      <w:r w:rsidRPr="007A2684">
        <w:rPr>
          <w:rFonts w:cs="Arial"/>
        </w:rPr>
        <w:tab/>
      </w:r>
      <w:r w:rsidRPr="007A2684">
        <w:rPr>
          <w:rFonts w:cs="Arial"/>
        </w:rPr>
        <w:tab/>
        <w:t>non-detect</w:t>
      </w:r>
    </w:p>
    <w:p w14:paraId="68D58A61" w14:textId="1611642B" w:rsidR="00DC1A17" w:rsidRPr="007A2684" w:rsidRDefault="00DC1A17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 xml:space="preserve">nrSRLs </w:t>
      </w:r>
      <w:r w:rsidRPr="007A2684">
        <w:rPr>
          <w:rFonts w:cs="Arial"/>
        </w:rPr>
        <w:tab/>
        <w:t>non-residential Soil Remediation Level(s)</w:t>
      </w:r>
    </w:p>
    <w:p w14:paraId="5A972DB8" w14:textId="5A3BE375" w:rsidR="0025693F" w:rsidRDefault="0025693F" w:rsidP="00A00BC2">
      <w:pPr>
        <w:spacing w:before="60" w:afterLines="50"/>
        <w:rPr>
          <w:rFonts w:cs="Arial"/>
        </w:rPr>
      </w:pPr>
      <w:r w:rsidRPr="0025693F">
        <w:rPr>
          <w:rFonts w:cs="Arial"/>
        </w:rPr>
        <w:t xml:space="preserve">ORP </w:t>
      </w:r>
      <w:r>
        <w:rPr>
          <w:rFonts w:cs="Arial"/>
        </w:rPr>
        <w:tab/>
      </w:r>
      <w:r>
        <w:rPr>
          <w:rFonts w:cs="Arial"/>
        </w:rPr>
        <w:tab/>
      </w:r>
      <w:r w:rsidRPr="0025693F">
        <w:rPr>
          <w:rFonts w:cs="Arial"/>
        </w:rPr>
        <w:t>oxidation-reduction potential</w:t>
      </w:r>
    </w:p>
    <w:p w14:paraId="5AF8B8EC" w14:textId="12DB253B" w:rsidR="001E506B" w:rsidRPr="007A2684" w:rsidRDefault="001E506B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>PA</w:t>
      </w:r>
      <w:r w:rsidRPr="007A2684">
        <w:rPr>
          <w:rFonts w:cs="Arial"/>
        </w:rPr>
        <w:tab/>
      </w:r>
      <w:r w:rsidRPr="007A2684">
        <w:rPr>
          <w:rFonts w:cs="Arial"/>
        </w:rPr>
        <w:tab/>
        <w:t>Preliminary Assessment</w:t>
      </w:r>
    </w:p>
    <w:p w14:paraId="635CDD74" w14:textId="5CD7872A" w:rsidR="00206DD9" w:rsidRDefault="00206DD9" w:rsidP="00183066">
      <w:pPr>
        <w:spacing w:before="60" w:afterLines="50"/>
        <w:rPr>
          <w:rFonts w:cs="Arial"/>
        </w:rPr>
      </w:pPr>
      <w:r w:rsidRPr="00206DD9">
        <w:rPr>
          <w:rFonts w:cs="Arial"/>
        </w:rPr>
        <w:t xml:space="preserve">PCB </w:t>
      </w:r>
      <w:r>
        <w:rPr>
          <w:rFonts w:cs="Arial"/>
        </w:rPr>
        <w:tab/>
      </w:r>
      <w:r>
        <w:rPr>
          <w:rFonts w:cs="Arial"/>
        </w:rPr>
        <w:tab/>
      </w:r>
      <w:r w:rsidRPr="00206DD9">
        <w:rPr>
          <w:rFonts w:cs="Arial"/>
        </w:rPr>
        <w:t>polychlorinated biphenyl</w:t>
      </w:r>
    </w:p>
    <w:p w14:paraId="6EBF6C0D" w14:textId="43BA7A3C" w:rsidR="00D756AD" w:rsidRDefault="00D756AD" w:rsidP="00183066">
      <w:pPr>
        <w:spacing w:before="60" w:afterLines="50"/>
        <w:rPr>
          <w:rFonts w:cs="Arial"/>
        </w:rPr>
      </w:pPr>
      <w:r w:rsidRPr="00D756AD">
        <w:rPr>
          <w:rFonts w:cs="Arial"/>
        </w:rPr>
        <w:t xml:space="preserve">PCE </w:t>
      </w:r>
      <w:r>
        <w:rPr>
          <w:rFonts w:cs="Arial"/>
        </w:rPr>
        <w:tab/>
      </w:r>
      <w:r>
        <w:rPr>
          <w:rFonts w:cs="Arial"/>
        </w:rPr>
        <w:tab/>
        <w:t>tetrachloroethene</w:t>
      </w:r>
      <w:r w:rsidRPr="00A75464">
        <w:rPr>
          <w:rFonts w:cs="Arial"/>
          <w:b/>
          <w:sz w:val="24"/>
        </w:rPr>
        <w:t>/</w:t>
      </w:r>
      <w:r w:rsidRPr="00D756AD">
        <w:rPr>
          <w:rFonts w:cs="Arial"/>
        </w:rPr>
        <w:t>tetrachloroethylene</w:t>
      </w:r>
      <w:r>
        <w:rPr>
          <w:rFonts w:cs="Arial"/>
        </w:rPr>
        <w:t>; or perchloroethene</w:t>
      </w:r>
      <w:r w:rsidRPr="00A75464">
        <w:rPr>
          <w:rFonts w:cs="Arial"/>
          <w:b/>
          <w:sz w:val="24"/>
        </w:rPr>
        <w:t>/</w:t>
      </w:r>
      <w:r w:rsidRPr="00D756AD">
        <w:rPr>
          <w:rFonts w:cs="Arial"/>
        </w:rPr>
        <w:t>perchloroethylene</w:t>
      </w:r>
    </w:p>
    <w:p w14:paraId="536944C7" w14:textId="07B71B2B" w:rsidR="00206DD9" w:rsidRDefault="00206DD9" w:rsidP="00183066">
      <w:pPr>
        <w:spacing w:before="60" w:afterLines="50"/>
        <w:rPr>
          <w:rFonts w:cs="Arial"/>
        </w:rPr>
      </w:pPr>
      <w:r w:rsidRPr="00206DD9">
        <w:rPr>
          <w:rFonts w:cs="Arial"/>
        </w:rPr>
        <w:t xml:space="preserve">PDB </w:t>
      </w:r>
      <w:r>
        <w:rPr>
          <w:rFonts w:cs="Arial"/>
        </w:rPr>
        <w:tab/>
      </w:r>
      <w:r>
        <w:rPr>
          <w:rFonts w:cs="Arial"/>
        </w:rPr>
        <w:tab/>
      </w:r>
      <w:r w:rsidRPr="00206DD9">
        <w:rPr>
          <w:rFonts w:cs="Arial"/>
        </w:rPr>
        <w:t>passive diffusion bag</w:t>
      </w:r>
    </w:p>
    <w:p w14:paraId="42FFF1A9" w14:textId="1DC36B6F" w:rsidR="004A001B" w:rsidRDefault="004A001B" w:rsidP="00183066">
      <w:pPr>
        <w:spacing w:before="60" w:afterLines="50"/>
        <w:rPr>
          <w:rFonts w:cs="Arial"/>
        </w:rPr>
      </w:pPr>
      <w:r>
        <w:rPr>
          <w:rFonts w:cs="Arial"/>
        </w:rPr>
        <w:t>ppb</w:t>
      </w:r>
      <w:r w:rsidRPr="004A001B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4A001B">
        <w:rPr>
          <w:rFonts w:cs="Arial"/>
        </w:rPr>
        <w:t xml:space="preserve">parts per </w:t>
      </w:r>
      <w:r>
        <w:rPr>
          <w:rFonts w:cs="Arial"/>
        </w:rPr>
        <w:t>billion</w:t>
      </w:r>
    </w:p>
    <w:p w14:paraId="3E4B8850" w14:textId="3BE10815" w:rsidR="004A001B" w:rsidRDefault="004A001B" w:rsidP="00183066">
      <w:pPr>
        <w:spacing w:before="60" w:afterLines="50"/>
        <w:rPr>
          <w:rFonts w:cs="Arial"/>
        </w:rPr>
      </w:pPr>
      <w:r w:rsidRPr="004A001B">
        <w:rPr>
          <w:rFonts w:cs="Arial"/>
        </w:rPr>
        <w:t xml:space="preserve">ppm </w:t>
      </w:r>
      <w:r>
        <w:rPr>
          <w:rFonts w:cs="Arial"/>
        </w:rPr>
        <w:tab/>
      </w:r>
      <w:r>
        <w:rPr>
          <w:rFonts w:cs="Arial"/>
        </w:rPr>
        <w:tab/>
      </w:r>
      <w:r w:rsidRPr="004A001B">
        <w:rPr>
          <w:rFonts w:cs="Arial"/>
        </w:rPr>
        <w:t>parts per million</w:t>
      </w:r>
    </w:p>
    <w:p w14:paraId="79DF50A7" w14:textId="63A6F658" w:rsidR="00D005B8" w:rsidRDefault="00D005B8" w:rsidP="00183066">
      <w:pPr>
        <w:spacing w:before="60" w:afterLines="50"/>
        <w:rPr>
          <w:rFonts w:cs="Arial"/>
        </w:rPr>
      </w:pPr>
      <w:r w:rsidRPr="00D005B8">
        <w:rPr>
          <w:rFonts w:cs="Arial"/>
        </w:rPr>
        <w:t xml:space="preserve">PVC </w:t>
      </w:r>
      <w:r>
        <w:rPr>
          <w:rFonts w:cs="Arial"/>
        </w:rPr>
        <w:tab/>
      </w:r>
      <w:r>
        <w:rPr>
          <w:rFonts w:cs="Arial"/>
        </w:rPr>
        <w:tab/>
      </w:r>
      <w:r w:rsidRPr="00D005B8">
        <w:rPr>
          <w:rFonts w:cs="Arial"/>
        </w:rPr>
        <w:t>polyvinyl chloride</w:t>
      </w:r>
    </w:p>
    <w:p w14:paraId="45F65ECE" w14:textId="0EA99C66" w:rsidR="00183066" w:rsidRPr="00183066" w:rsidRDefault="00183066" w:rsidP="00183066">
      <w:pPr>
        <w:spacing w:before="60" w:afterLines="50"/>
        <w:rPr>
          <w:rFonts w:cs="Arial"/>
        </w:rPr>
      </w:pPr>
      <w:r w:rsidRPr="00183066">
        <w:rPr>
          <w:rFonts w:cs="Arial"/>
        </w:rPr>
        <w:t xml:space="preserve">QA </w:t>
      </w:r>
      <w:r>
        <w:rPr>
          <w:rFonts w:cs="Arial"/>
        </w:rPr>
        <w:tab/>
      </w:r>
      <w:r>
        <w:rPr>
          <w:rFonts w:cs="Arial"/>
        </w:rPr>
        <w:tab/>
      </w:r>
      <w:r w:rsidRPr="00183066">
        <w:rPr>
          <w:rFonts w:cs="Arial"/>
        </w:rPr>
        <w:t>quality assurance</w:t>
      </w:r>
    </w:p>
    <w:p w14:paraId="179FF11C" w14:textId="3A0886B8" w:rsidR="00183066" w:rsidRPr="00183066" w:rsidRDefault="00183066" w:rsidP="00183066">
      <w:pPr>
        <w:spacing w:before="60" w:afterLines="50"/>
        <w:rPr>
          <w:rFonts w:cs="Arial"/>
        </w:rPr>
      </w:pPr>
      <w:r w:rsidRPr="00183066">
        <w:rPr>
          <w:rFonts w:cs="Arial"/>
        </w:rPr>
        <w:t xml:space="preserve">QA/QC </w:t>
      </w:r>
      <w:r>
        <w:rPr>
          <w:rFonts w:cs="Arial"/>
        </w:rPr>
        <w:tab/>
        <w:t>q</w:t>
      </w:r>
      <w:r w:rsidRPr="00183066">
        <w:rPr>
          <w:rFonts w:cs="Arial"/>
        </w:rPr>
        <w:t>uality assurance/quality control</w:t>
      </w:r>
    </w:p>
    <w:p w14:paraId="6DF184B4" w14:textId="05855556" w:rsidR="00183066" w:rsidRPr="00183066" w:rsidRDefault="00183066" w:rsidP="00183066">
      <w:pPr>
        <w:spacing w:before="60" w:afterLines="50"/>
        <w:rPr>
          <w:rFonts w:cs="Arial"/>
        </w:rPr>
      </w:pPr>
      <w:r w:rsidRPr="00183066">
        <w:rPr>
          <w:rFonts w:cs="Arial"/>
        </w:rPr>
        <w:t xml:space="preserve">QAPP </w:t>
      </w:r>
      <w:r>
        <w:rPr>
          <w:rFonts w:cs="Arial"/>
        </w:rPr>
        <w:tab/>
      </w:r>
      <w:r>
        <w:rPr>
          <w:rFonts w:cs="Arial"/>
        </w:rPr>
        <w:tab/>
      </w:r>
      <w:r w:rsidRPr="00EA4D09">
        <w:rPr>
          <w:rFonts w:cs="Arial"/>
          <w:i/>
        </w:rPr>
        <w:t>Quality Assurance Project Plan</w:t>
      </w:r>
    </w:p>
    <w:p w14:paraId="67276FA0" w14:textId="53031A58" w:rsidR="00183066" w:rsidRDefault="00183066" w:rsidP="00183066">
      <w:pPr>
        <w:spacing w:before="60" w:afterLines="50"/>
        <w:rPr>
          <w:rFonts w:cs="Arial"/>
        </w:rPr>
      </w:pPr>
      <w:r w:rsidRPr="00183066">
        <w:rPr>
          <w:rFonts w:cs="Arial"/>
        </w:rPr>
        <w:t xml:space="preserve">QC </w:t>
      </w:r>
      <w:r>
        <w:rPr>
          <w:rFonts w:cs="Arial"/>
        </w:rPr>
        <w:tab/>
      </w:r>
      <w:r>
        <w:rPr>
          <w:rFonts w:cs="Arial"/>
        </w:rPr>
        <w:tab/>
        <w:t>qu</w:t>
      </w:r>
      <w:r w:rsidRPr="00183066">
        <w:rPr>
          <w:rFonts w:cs="Arial"/>
        </w:rPr>
        <w:t>ality control</w:t>
      </w:r>
    </w:p>
    <w:p w14:paraId="69BA0F6F" w14:textId="6EF22D7B" w:rsidR="00160F17" w:rsidRPr="007A2684" w:rsidRDefault="00160F17" w:rsidP="00183066">
      <w:pPr>
        <w:spacing w:before="60" w:afterLines="50"/>
        <w:rPr>
          <w:rFonts w:cs="Arial"/>
        </w:rPr>
      </w:pPr>
      <w:r w:rsidRPr="007A2684">
        <w:rPr>
          <w:rFonts w:cs="Arial"/>
        </w:rPr>
        <w:t>RCRA</w:t>
      </w:r>
      <w:r w:rsidRPr="007A2684">
        <w:rPr>
          <w:rFonts w:cs="Arial"/>
        </w:rPr>
        <w:tab/>
      </w:r>
      <w:r w:rsidRPr="007A2684">
        <w:rPr>
          <w:rFonts w:cs="Arial"/>
        </w:rPr>
        <w:tab/>
        <w:t>Resource Conservation and Recovery Act</w:t>
      </w:r>
    </w:p>
    <w:p w14:paraId="1C08FC38" w14:textId="15AEAAA7" w:rsidR="00DC1A17" w:rsidRPr="007A2684" w:rsidRDefault="00DC1A17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 xml:space="preserve">rSRL </w:t>
      </w:r>
      <w:r w:rsidRPr="007A2684">
        <w:rPr>
          <w:rFonts w:cs="Arial"/>
        </w:rPr>
        <w:tab/>
      </w:r>
      <w:r w:rsidRPr="007A2684">
        <w:rPr>
          <w:rFonts w:cs="Arial"/>
        </w:rPr>
        <w:tab/>
        <w:t>residential Soil Remediation Level(s)</w:t>
      </w:r>
    </w:p>
    <w:p w14:paraId="7C3006B2" w14:textId="597DD8B1" w:rsidR="001E506B" w:rsidRPr="007A2684" w:rsidRDefault="001E506B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>SI</w:t>
      </w:r>
      <w:r w:rsidRPr="007A2684">
        <w:rPr>
          <w:rFonts w:cs="Arial"/>
        </w:rPr>
        <w:tab/>
      </w:r>
      <w:r w:rsidRPr="007A2684">
        <w:rPr>
          <w:rFonts w:cs="Arial"/>
        </w:rPr>
        <w:tab/>
        <w:t>Site Inspection</w:t>
      </w:r>
    </w:p>
    <w:p w14:paraId="2B76DCC8" w14:textId="330B93EE" w:rsidR="00ED3B68" w:rsidRDefault="00ED3B68" w:rsidP="00A00BC2">
      <w:pPr>
        <w:spacing w:before="60" w:afterLines="50"/>
        <w:rPr>
          <w:rFonts w:cs="Arial"/>
        </w:rPr>
      </w:pPr>
      <w:r>
        <w:rPr>
          <w:rFonts w:cs="Arial"/>
        </w:rPr>
        <w:t>SPLP</w:t>
      </w:r>
      <w:r>
        <w:rPr>
          <w:rFonts w:cs="Arial"/>
        </w:rPr>
        <w:tab/>
      </w:r>
      <w:r>
        <w:rPr>
          <w:rFonts w:cs="Arial"/>
        </w:rPr>
        <w:tab/>
      </w:r>
      <w:r w:rsidRPr="00ED3B68">
        <w:rPr>
          <w:rFonts w:cs="Arial"/>
        </w:rPr>
        <w:t>synthetic precipitation leaching procedure</w:t>
      </w:r>
    </w:p>
    <w:p w14:paraId="23897ECA" w14:textId="11436B3C" w:rsidR="00DC1A17" w:rsidRPr="007A2684" w:rsidRDefault="00DC1A17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>SRL(s)</w:t>
      </w:r>
      <w:r w:rsidRPr="007A2684">
        <w:rPr>
          <w:rFonts w:cs="Arial"/>
        </w:rPr>
        <w:tab/>
      </w:r>
      <w:r w:rsidRPr="007A2684">
        <w:rPr>
          <w:rFonts w:cs="Arial"/>
        </w:rPr>
        <w:tab/>
        <w:t>Soil Remediation Level(s)</w:t>
      </w:r>
    </w:p>
    <w:p w14:paraId="2B1DF7BA" w14:textId="388DB60E" w:rsidR="0090509F" w:rsidRDefault="0090509F" w:rsidP="00A00BC2">
      <w:pPr>
        <w:spacing w:before="60" w:afterLines="50"/>
        <w:rPr>
          <w:rFonts w:cs="Arial"/>
        </w:rPr>
      </w:pPr>
      <w:r>
        <w:rPr>
          <w:rFonts w:cs="Arial"/>
        </w:rPr>
        <w:t>ss</w:t>
      </w:r>
      <w:r w:rsidR="00ED3B68">
        <w:rPr>
          <w:rFonts w:cs="Arial"/>
        </w:rPr>
        <w:t>-</w:t>
      </w:r>
      <w:r>
        <w:rPr>
          <w:rFonts w:cs="Arial"/>
        </w:rPr>
        <w:t>SRL(s)</w:t>
      </w:r>
      <w:r>
        <w:rPr>
          <w:rFonts w:cs="Arial"/>
        </w:rPr>
        <w:tab/>
        <w:t xml:space="preserve">site-specific </w:t>
      </w:r>
      <w:r w:rsidRPr="007A2684">
        <w:rPr>
          <w:rFonts w:cs="Arial"/>
        </w:rPr>
        <w:t>Soil Remediation Level(s)</w:t>
      </w:r>
    </w:p>
    <w:p w14:paraId="50D043B3" w14:textId="77777777" w:rsidR="00160F17" w:rsidRPr="007A2684" w:rsidRDefault="00160F17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>STLC</w:t>
      </w:r>
      <w:r w:rsidRPr="007A2684">
        <w:rPr>
          <w:rFonts w:cs="Arial"/>
        </w:rPr>
        <w:tab/>
      </w:r>
      <w:r w:rsidRPr="007A2684">
        <w:rPr>
          <w:rFonts w:cs="Arial"/>
        </w:rPr>
        <w:tab/>
        <w:t>soluble threshold limits concentrations</w:t>
      </w:r>
    </w:p>
    <w:p w14:paraId="2F8E0982" w14:textId="770F9292" w:rsidR="00ED3B68" w:rsidRDefault="00ED3B68" w:rsidP="00A00BC2">
      <w:pPr>
        <w:spacing w:before="60" w:afterLines="50"/>
        <w:rPr>
          <w:rFonts w:cs="Arial"/>
        </w:rPr>
      </w:pPr>
      <w:r>
        <w:rPr>
          <w:rFonts w:cs="Arial"/>
        </w:rPr>
        <w:t>SWQS</w:t>
      </w:r>
      <w:r>
        <w:rPr>
          <w:rFonts w:cs="Arial"/>
        </w:rPr>
        <w:tab/>
      </w:r>
      <w:r>
        <w:rPr>
          <w:rFonts w:cs="Arial"/>
        </w:rPr>
        <w:tab/>
        <w:t>Surface Water Quality Standards</w:t>
      </w:r>
    </w:p>
    <w:p w14:paraId="6AAB5CA8" w14:textId="10147EE1" w:rsidR="00D756AD" w:rsidRDefault="00D756AD" w:rsidP="00A00BC2">
      <w:pPr>
        <w:spacing w:before="60" w:afterLines="50"/>
        <w:rPr>
          <w:rFonts w:cs="Arial"/>
        </w:rPr>
      </w:pPr>
      <w:r>
        <w:rPr>
          <w:rFonts w:cs="Arial"/>
        </w:rPr>
        <w:t>TCE</w:t>
      </w:r>
      <w:r>
        <w:rPr>
          <w:rFonts w:cs="Arial"/>
        </w:rPr>
        <w:tab/>
      </w:r>
      <w:r>
        <w:rPr>
          <w:rFonts w:cs="Arial"/>
        </w:rPr>
        <w:tab/>
        <w:t>trichloroethene</w:t>
      </w:r>
      <w:r w:rsidRPr="00A75464">
        <w:rPr>
          <w:rFonts w:cs="Arial"/>
          <w:b/>
          <w:sz w:val="24"/>
        </w:rPr>
        <w:t>/</w:t>
      </w:r>
      <w:r w:rsidRPr="00D756AD">
        <w:rPr>
          <w:rFonts w:cs="Arial"/>
        </w:rPr>
        <w:t>trichloroethylene</w:t>
      </w:r>
    </w:p>
    <w:p w14:paraId="105EAF86" w14:textId="6410AE5E" w:rsidR="00A75464" w:rsidRDefault="00A75464" w:rsidP="00A75464">
      <w:pPr>
        <w:spacing w:before="60" w:afterLines="50"/>
        <w:rPr>
          <w:rFonts w:cs="Arial"/>
        </w:rPr>
      </w:pPr>
      <w:r w:rsidRPr="00A75464">
        <w:rPr>
          <w:rFonts w:cs="Arial"/>
        </w:rPr>
        <w:t>TCL</w:t>
      </w:r>
      <w:r>
        <w:rPr>
          <w:rFonts w:cs="Arial"/>
        </w:rPr>
        <w:tab/>
      </w:r>
      <w:r>
        <w:rPr>
          <w:rFonts w:cs="Arial"/>
        </w:rPr>
        <w:tab/>
      </w:r>
      <w:r w:rsidRPr="00A75464">
        <w:rPr>
          <w:rFonts w:cs="Arial"/>
        </w:rPr>
        <w:t>target compound list</w:t>
      </w:r>
    </w:p>
    <w:p w14:paraId="58506213" w14:textId="77777777" w:rsidR="00D10EF2" w:rsidRPr="007A2684" w:rsidRDefault="00D10EF2" w:rsidP="00D10EF2">
      <w:pPr>
        <w:spacing w:before="60" w:afterLines="50"/>
        <w:rPr>
          <w:rFonts w:cs="Arial"/>
        </w:rPr>
      </w:pPr>
      <w:r w:rsidRPr="007A2684">
        <w:rPr>
          <w:rFonts w:cs="Arial"/>
        </w:rPr>
        <w:t>TCLP</w:t>
      </w:r>
      <w:r w:rsidRPr="007A2684">
        <w:rPr>
          <w:rFonts w:cs="Arial"/>
        </w:rPr>
        <w:tab/>
      </w:r>
      <w:r w:rsidRPr="007A2684">
        <w:rPr>
          <w:rFonts w:cs="Arial"/>
        </w:rPr>
        <w:tab/>
        <w:t>toxicity characteristic leaching procedure</w:t>
      </w:r>
    </w:p>
    <w:p w14:paraId="7EEBCF34" w14:textId="28012134" w:rsidR="00A75464" w:rsidRDefault="00A75464" w:rsidP="00A75464">
      <w:pPr>
        <w:spacing w:before="60" w:afterLines="50"/>
        <w:rPr>
          <w:rFonts w:cs="Arial"/>
        </w:rPr>
      </w:pPr>
      <w:r w:rsidRPr="00A75464">
        <w:rPr>
          <w:rFonts w:cs="Arial"/>
        </w:rPr>
        <w:t xml:space="preserve">TIC </w:t>
      </w:r>
      <w:r>
        <w:rPr>
          <w:rFonts w:cs="Arial"/>
        </w:rPr>
        <w:tab/>
      </w:r>
      <w:r>
        <w:rPr>
          <w:rFonts w:cs="Arial"/>
        </w:rPr>
        <w:tab/>
      </w:r>
      <w:r w:rsidRPr="00A75464">
        <w:rPr>
          <w:rFonts w:cs="Arial"/>
        </w:rPr>
        <w:t>tentatively identified compound</w:t>
      </w:r>
    </w:p>
    <w:p w14:paraId="4648BCD0" w14:textId="6F7B8A7C" w:rsidR="007C4C4B" w:rsidRPr="007A2684" w:rsidRDefault="007C4C4B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>TSDF</w:t>
      </w:r>
      <w:r w:rsidRPr="007A2684">
        <w:rPr>
          <w:rFonts w:cs="Arial"/>
        </w:rPr>
        <w:tab/>
      </w:r>
      <w:r w:rsidRPr="007A2684">
        <w:rPr>
          <w:rFonts w:cs="Arial"/>
        </w:rPr>
        <w:tab/>
        <w:t>treatment storage and disposal facility</w:t>
      </w:r>
    </w:p>
    <w:p w14:paraId="4A1F2AD0" w14:textId="77777777" w:rsidR="00160F17" w:rsidRPr="007A2684" w:rsidRDefault="00160F17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 xml:space="preserve">U.S.C. </w:t>
      </w:r>
      <w:r w:rsidRPr="007A2684">
        <w:rPr>
          <w:rFonts w:cs="Arial"/>
        </w:rPr>
        <w:tab/>
      </w:r>
      <w:r w:rsidRPr="007A2684">
        <w:rPr>
          <w:rFonts w:cs="Arial"/>
        </w:rPr>
        <w:tab/>
        <w:t>United States Code (Laws/Statutes)</w:t>
      </w:r>
    </w:p>
    <w:p w14:paraId="7884D081" w14:textId="77777777" w:rsidR="00160F17" w:rsidRPr="007A2684" w:rsidRDefault="00160F17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t xml:space="preserve">USEPA </w:t>
      </w:r>
      <w:r w:rsidRPr="007A2684">
        <w:rPr>
          <w:rFonts w:cs="Arial"/>
        </w:rPr>
        <w:tab/>
        <w:t>United States Environmental Protection Agency</w:t>
      </w:r>
    </w:p>
    <w:p w14:paraId="1A3FCD3E" w14:textId="77777777" w:rsidR="00160F17" w:rsidRPr="007A2684" w:rsidRDefault="00160F17" w:rsidP="00A00BC2">
      <w:pPr>
        <w:spacing w:before="60" w:afterLines="50"/>
        <w:rPr>
          <w:rFonts w:cs="Arial"/>
        </w:rPr>
      </w:pPr>
      <w:r w:rsidRPr="007A2684">
        <w:rPr>
          <w:rFonts w:cs="Arial"/>
        </w:rPr>
        <w:lastRenderedPageBreak/>
        <w:t xml:space="preserve">USGS </w:t>
      </w:r>
      <w:r w:rsidRPr="007A2684">
        <w:rPr>
          <w:rFonts w:cs="Arial"/>
        </w:rPr>
        <w:tab/>
      </w:r>
      <w:r w:rsidRPr="007A2684">
        <w:rPr>
          <w:rFonts w:cs="Arial"/>
        </w:rPr>
        <w:tab/>
        <w:t>United States Geologic Survey</w:t>
      </w:r>
    </w:p>
    <w:p w14:paraId="66402C94" w14:textId="61708597" w:rsidR="0041237B" w:rsidRDefault="0041237B" w:rsidP="0041237B">
      <w:pPr>
        <w:spacing w:before="60" w:afterLines="50"/>
        <w:rPr>
          <w:rFonts w:cs="Arial"/>
          <w:szCs w:val="22"/>
        </w:rPr>
      </w:pPr>
      <w:r w:rsidRPr="0041237B">
        <w:rPr>
          <w:rFonts w:cs="Arial"/>
          <w:szCs w:val="22"/>
        </w:rPr>
        <w:t>UST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DB5FEA" w:rsidRPr="0041237B">
        <w:rPr>
          <w:rFonts w:cs="Arial"/>
          <w:szCs w:val="22"/>
        </w:rPr>
        <w:t>underground storage tank</w:t>
      </w:r>
    </w:p>
    <w:p w14:paraId="55FDF9B1" w14:textId="198583C9" w:rsidR="00C82F93" w:rsidRDefault="00C82F93" w:rsidP="00A00BC2">
      <w:pPr>
        <w:spacing w:before="60" w:afterLines="50"/>
        <w:rPr>
          <w:rFonts w:cs="Arial"/>
          <w:szCs w:val="22"/>
        </w:rPr>
      </w:pPr>
      <w:r w:rsidRPr="00C82F93">
        <w:rPr>
          <w:rFonts w:cs="Arial"/>
          <w:szCs w:val="22"/>
        </w:rPr>
        <w:t xml:space="preserve">VOC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C82F93">
        <w:rPr>
          <w:rFonts w:cs="Arial"/>
          <w:szCs w:val="22"/>
        </w:rPr>
        <w:t>volatile organic compound</w:t>
      </w:r>
    </w:p>
    <w:p w14:paraId="1CB1780D" w14:textId="35C9C2A9" w:rsidR="00153A94" w:rsidRPr="007A2684" w:rsidRDefault="00DF006B" w:rsidP="00A00BC2">
      <w:pPr>
        <w:spacing w:before="60" w:afterLines="50"/>
        <w:rPr>
          <w:rFonts w:cs="Arial"/>
          <w:szCs w:val="22"/>
        </w:rPr>
      </w:pPr>
      <w:r w:rsidRPr="007A2684">
        <w:rPr>
          <w:rFonts w:cs="Arial"/>
          <w:szCs w:val="22"/>
        </w:rPr>
        <w:t>VRP</w:t>
      </w:r>
      <w:r w:rsidRPr="007A2684">
        <w:rPr>
          <w:rFonts w:cs="Arial"/>
          <w:szCs w:val="22"/>
        </w:rPr>
        <w:tab/>
      </w:r>
      <w:r w:rsidRPr="007A2684">
        <w:rPr>
          <w:rFonts w:cs="Arial"/>
          <w:szCs w:val="22"/>
        </w:rPr>
        <w:tab/>
        <w:t>Voluntary Remediation Program</w:t>
      </w:r>
    </w:p>
    <w:p w14:paraId="7C3E9376" w14:textId="61D10DFE" w:rsidR="00E856E9" w:rsidRPr="007A2684" w:rsidRDefault="00E856E9" w:rsidP="00A00BC2">
      <w:pPr>
        <w:spacing w:before="60" w:afterLines="50"/>
        <w:rPr>
          <w:rFonts w:cs="Arial"/>
          <w:szCs w:val="22"/>
        </w:rPr>
      </w:pPr>
      <w:r w:rsidRPr="007A2684">
        <w:rPr>
          <w:rFonts w:cs="Arial"/>
          <w:szCs w:val="22"/>
        </w:rPr>
        <w:t>WWTP</w:t>
      </w:r>
      <w:r w:rsidRPr="007A2684">
        <w:rPr>
          <w:rFonts w:cs="Arial"/>
          <w:szCs w:val="22"/>
        </w:rPr>
        <w:tab/>
      </w:r>
      <w:r w:rsidRPr="007A2684">
        <w:rPr>
          <w:rFonts w:cs="Arial"/>
          <w:szCs w:val="22"/>
        </w:rPr>
        <w:tab/>
        <w:t>wastewater treatment plant</w:t>
      </w:r>
    </w:p>
    <w:p w14:paraId="0692F176" w14:textId="1D206461" w:rsidR="00A00BC2" w:rsidRPr="007A2684" w:rsidRDefault="0024244B" w:rsidP="00A00BC2">
      <w:pPr>
        <w:spacing w:before="60" w:afterLines="100" w:after="240"/>
        <w:jc w:val="left"/>
        <w:rPr>
          <w:rFonts w:cs="Arial"/>
          <w:szCs w:val="22"/>
        </w:rPr>
      </w:pPr>
      <w:r w:rsidRPr="0024244B">
        <w:rPr>
          <w:rFonts w:cs="Arial"/>
          <w:szCs w:val="22"/>
        </w:rPr>
        <w:t xml:space="preserve">XRF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x</w:t>
      </w:r>
      <w:r w:rsidRPr="0024244B">
        <w:rPr>
          <w:rFonts w:cs="Arial"/>
          <w:szCs w:val="22"/>
        </w:rPr>
        <w:t xml:space="preserve">-ray </w:t>
      </w:r>
      <w:r>
        <w:rPr>
          <w:rFonts w:cs="Arial"/>
          <w:szCs w:val="22"/>
        </w:rPr>
        <w:t>f</w:t>
      </w:r>
      <w:r w:rsidRPr="0024244B">
        <w:rPr>
          <w:rFonts w:cs="Arial"/>
          <w:szCs w:val="22"/>
        </w:rPr>
        <w:t>luorescence</w:t>
      </w:r>
    </w:p>
    <w:p w14:paraId="41B2F9C5" w14:textId="7CCF43E8" w:rsidR="00153A94" w:rsidRPr="007A2684" w:rsidRDefault="00153A94" w:rsidP="00A00BC2">
      <w:pPr>
        <w:spacing w:before="60" w:afterLines="100" w:after="240"/>
        <w:jc w:val="left"/>
        <w:rPr>
          <w:rFonts w:cs="Arial"/>
          <w:szCs w:val="22"/>
        </w:rPr>
      </w:pPr>
      <w:r w:rsidRPr="007A2684">
        <w:rPr>
          <w:rFonts w:cs="Arial"/>
          <w:szCs w:val="22"/>
        </w:rPr>
        <w:br w:type="page"/>
      </w:r>
    </w:p>
    <w:p w14:paraId="1D52F79E" w14:textId="77777777" w:rsidR="00153A94" w:rsidRPr="007A2684" w:rsidRDefault="00153A94" w:rsidP="00A00BC2">
      <w:pPr>
        <w:pStyle w:val="Heading1"/>
        <w:numPr>
          <w:ilvl w:val="0"/>
          <w:numId w:val="0"/>
        </w:numPr>
        <w:rPr>
          <w:rFonts w:cs="Arial"/>
        </w:rPr>
      </w:pPr>
      <w:bookmarkStart w:id="7" w:name="_Toc288742919"/>
      <w:bookmarkStart w:id="8" w:name="_Toc288742964"/>
      <w:bookmarkStart w:id="9" w:name="_Toc303768262"/>
      <w:bookmarkStart w:id="10" w:name="_Toc410993644"/>
      <w:r w:rsidRPr="007A2684">
        <w:rPr>
          <w:rFonts w:cs="Arial"/>
        </w:rPr>
        <w:lastRenderedPageBreak/>
        <w:t>Executive Summary</w:t>
      </w:r>
      <w:bookmarkEnd w:id="7"/>
      <w:bookmarkEnd w:id="8"/>
      <w:bookmarkEnd w:id="9"/>
      <w:bookmarkEnd w:id="10"/>
    </w:p>
    <w:p w14:paraId="30E33CDD" w14:textId="4FF36CC9" w:rsidR="008E52A8" w:rsidRPr="007A2684" w:rsidRDefault="00A00BC2" w:rsidP="008C233D">
      <w:pPr>
        <w:tabs>
          <w:tab w:val="left" w:pos="1710"/>
          <w:tab w:val="left" w:pos="2160"/>
        </w:tabs>
        <w:autoSpaceDE w:val="0"/>
        <w:autoSpaceDN w:val="0"/>
        <w:adjustRightInd w:val="0"/>
        <w:spacing w:after="0"/>
        <w:jc w:val="left"/>
        <w:rPr>
          <w:rFonts w:cs="Arial"/>
          <w:sz w:val="24"/>
          <w:szCs w:val="24"/>
        </w:rPr>
      </w:pPr>
      <w:r w:rsidRPr="007A2684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FCBBC" wp14:editId="1760D65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2364" cy="7952197"/>
                <wp:effectExtent l="0" t="0" r="1206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364" cy="79521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6F47A" w14:textId="4FAF39AD" w:rsidR="00C500AD" w:rsidRPr="003E2006" w:rsidRDefault="00C500AD" w:rsidP="00A00BC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E2006">
                              <w:rPr>
                                <w:b/>
                                <w:color w:val="FF0000"/>
                              </w:rPr>
                              <w:t xml:space="preserve">(VRP Note: Insert short report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summary in this box</w:t>
                            </w:r>
                            <w:r w:rsidRPr="003E2006">
                              <w:rPr>
                                <w:b/>
                                <w:color w:val="FF0000"/>
                              </w:rPr>
                              <w:t>; Do not exceed one page.)</w:t>
                            </w:r>
                          </w:p>
                          <w:p w14:paraId="5F12A4AD" w14:textId="77777777" w:rsidR="00C500AD" w:rsidRPr="00085326" w:rsidRDefault="00C500AD" w:rsidP="00A00BC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2.1pt;height:626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" filled="f" strokecolor="#d8d8d8 [2732]">
                <v:textbox>
                  <w:txbxContent>
                    <w:p w14:paraId="5096F47A" w14:textId="4FAF39AD" w:rsidR="00C500AD" w:rsidRPr="003E2006" w:rsidRDefault="00C500AD" w:rsidP="00A00BC2">
                      <w:pPr>
                        <w:rPr>
                          <w:b/>
                          <w:color w:val="FF0000"/>
                        </w:rPr>
                      </w:pPr>
                      <w:r w:rsidRPr="003E2006">
                        <w:rPr>
                          <w:b/>
                          <w:color w:val="FF0000"/>
                        </w:rPr>
                        <w:t xml:space="preserve">(VRP Note: Insert short report </w:t>
                      </w:r>
                      <w:r>
                        <w:rPr>
                          <w:b/>
                          <w:color w:val="FF0000"/>
                        </w:rPr>
                        <w:t>summary in this box</w:t>
                      </w:r>
                      <w:r w:rsidRPr="003E2006">
                        <w:rPr>
                          <w:b/>
                          <w:color w:val="FF0000"/>
                        </w:rPr>
                        <w:t xml:space="preserve">; </w:t>
                      </w:r>
                      <w:proofErr w:type="gramStart"/>
                      <w:r w:rsidRPr="003E2006">
                        <w:rPr>
                          <w:b/>
                          <w:color w:val="FF0000"/>
                        </w:rPr>
                        <w:t>Do</w:t>
                      </w:r>
                      <w:proofErr w:type="gramEnd"/>
                      <w:r w:rsidRPr="003E2006">
                        <w:rPr>
                          <w:b/>
                          <w:color w:val="FF0000"/>
                        </w:rPr>
                        <w:t xml:space="preserve"> not exceed one page.)</w:t>
                      </w:r>
                    </w:p>
                    <w:p w14:paraId="5F12A4AD" w14:textId="77777777" w:rsidR="00C500AD" w:rsidRPr="00085326" w:rsidRDefault="00C500AD" w:rsidP="00A00BC2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3D60C8" w14:textId="77777777" w:rsidR="00DF006B" w:rsidRPr="007A2684" w:rsidRDefault="00DF006B" w:rsidP="008C233D">
      <w:pPr>
        <w:tabs>
          <w:tab w:val="left" w:pos="1710"/>
          <w:tab w:val="left" w:pos="2160"/>
        </w:tabs>
        <w:autoSpaceDE w:val="0"/>
        <w:autoSpaceDN w:val="0"/>
        <w:adjustRightInd w:val="0"/>
        <w:spacing w:after="0"/>
        <w:jc w:val="left"/>
        <w:rPr>
          <w:rFonts w:cs="Arial"/>
          <w:sz w:val="24"/>
          <w:szCs w:val="24"/>
        </w:rPr>
      </w:pPr>
    </w:p>
    <w:p w14:paraId="2EC57694" w14:textId="2B073E72" w:rsidR="00DF006B" w:rsidRPr="007A2684" w:rsidRDefault="00DF006B" w:rsidP="008C233D">
      <w:pPr>
        <w:tabs>
          <w:tab w:val="left" w:pos="1710"/>
          <w:tab w:val="left" w:pos="2160"/>
        </w:tabs>
        <w:autoSpaceDE w:val="0"/>
        <w:autoSpaceDN w:val="0"/>
        <w:adjustRightInd w:val="0"/>
        <w:spacing w:after="0"/>
        <w:jc w:val="left"/>
        <w:rPr>
          <w:rFonts w:cs="Arial"/>
          <w:sz w:val="24"/>
          <w:szCs w:val="24"/>
        </w:rPr>
      </w:pPr>
    </w:p>
    <w:p w14:paraId="2F2A1D10" w14:textId="77777777" w:rsidR="00DF006B" w:rsidRPr="007A2684" w:rsidRDefault="00DF006B" w:rsidP="008C233D">
      <w:pPr>
        <w:tabs>
          <w:tab w:val="left" w:pos="1710"/>
          <w:tab w:val="left" w:pos="2160"/>
        </w:tabs>
        <w:autoSpaceDE w:val="0"/>
        <w:autoSpaceDN w:val="0"/>
        <w:adjustRightInd w:val="0"/>
        <w:spacing w:after="0"/>
        <w:jc w:val="left"/>
        <w:rPr>
          <w:rFonts w:cs="Arial"/>
          <w:sz w:val="24"/>
          <w:szCs w:val="24"/>
        </w:rPr>
        <w:sectPr w:rsidR="00DF006B" w:rsidRPr="007A2684" w:rsidSect="00262698">
          <w:pgSz w:w="12240" w:h="15840"/>
          <w:pgMar w:top="1440" w:right="1440" w:bottom="1440" w:left="1440" w:header="720" w:footer="720" w:gutter="0"/>
          <w:pgNumType w:fmt="lowerRoman" w:start="1"/>
          <w:cols w:space="720"/>
          <w:noEndnote/>
          <w:docGrid w:linePitch="299"/>
        </w:sectPr>
      </w:pPr>
    </w:p>
    <w:p w14:paraId="18A2C8B3" w14:textId="77777777" w:rsidR="0026221F" w:rsidRPr="007A2684" w:rsidRDefault="0055695D" w:rsidP="00146913">
      <w:pPr>
        <w:pStyle w:val="Heading1"/>
        <w:rPr>
          <w:rFonts w:cs="Arial"/>
        </w:rPr>
      </w:pPr>
      <w:bookmarkStart w:id="11" w:name="_Toc410993645"/>
      <w:bookmarkEnd w:id="0"/>
      <w:bookmarkEnd w:id="1"/>
      <w:r w:rsidRPr="007A2684">
        <w:rPr>
          <w:rFonts w:cs="Arial"/>
        </w:rPr>
        <w:lastRenderedPageBreak/>
        <w:t>Introduction</w:t>
      </w:r>
      <w:bookmarkEnd w:id="11"/>
      <w:r w:rsidRPr="007A2684">
        <w:rPr>
          <w:rFonts w:cs="Arial"/>
        </w:rPr>
        <w:t xml:space="preserve"> </w:t>
      </w:r>
    </w:p>
    <w:p w14:paraId="2A682045" w14:textId="77777777" w:rsidR="009E53CF" w:rsidRPr="00714588" w:rsidRDefault="009E53CF" w:rsidP="009E53CF">
      <w:pPr>
        <w:pStyle w:val="Heading1"/>
      </w:pPr>
      <w:bookmarkStart w:id="12" w:name="_Toc410993646"/>
      <w:r>
        <w:t>Conceptual Site Model</w:t>
      </w:r>
      <w:bookmarkEnd w:id="12"/>
    </w:p>
    <w:p w14:paraId="7AD6CA5C" w14:textId="77777777" w:rsidR="009E53CF" w:rsidRPr="00714588" w:rsidRDefault="009E53CF" w:rsidP="009E53CF">
      <w:pPr>
        <w:pStyle w:val="Heading2"/>
      </w:pPr>
      <w:bookmarkStart w:id="13" w:name="_Toc410993647"/>
      <w:r>
        <w:t>Site Characteristics</w:t>
      </w:r>
      <w:bookmarkEnd w:id="13"/>
    </w:p>
    <w:p w14:paraId="0D96916A" w14:textId="4BF7C979" w:rsidR="00714588" w:rsidRPr="007A2684" w:rsidRDefault="00714588" w:rsidP="00FC249B">
      <w:pPr>
        <w:pStyle w:val="Heading3"/>
      </w:pPr>
      <w:bookmarkStart w:id="14" w:name="_Toc410993648"/>
      <w:r>
        <w:t xml:space="preserve">Physical </w:t>
      </w:r>
      <w:r w:rsidRPr="00FC249B">
        <w:t>Location</w:t>
      </w:r>
      <w:bookmarkEnd w:id="14"/>
    </w:p>
    <w:p w14:paraId="58B1FBBF" w14:textId="0C5804AC" w:rsidR="00186BA0" w:rsidRDefault="00186BA0" w:rsidP="00FC249B">
      <w:pPr>
        <w:pStyle w:val="Heading3"/>
      </w:pPr>
      <w:bookmarkStart w:id="15" w:name="_Toc410993649"/>
      <w:r>
        <w:t>Facility Structures</w:t>
      </w:r>
      <w:bookmarkEnd w:id="15"/>
    </w:p>
    <w:p w14:paraId="1D4FAD9D" w14:textId="77777777" w:rsidR="00186BA0" w:rsidRDefault="00186BA0" w:rsidP="00FC249B">
      <w:pPr>
        <w:pStyle w:val="Heading3"/>
      </w:pPr>
      <w:bookmarkStart w:id="16" w:name="_Toc410993650"/>
      <w:r w:rsidRPr="007A2684">
        <w:t>Historical Land Us</w:t>
      </w:r>
      <w:r>
        <w:t>e</w:t>
      </w:r>
      <w:bookmarkEnd w:id="16"/>
    </w:p>
    <w:p w14:paraId="14C41670" w14:textId="77777777" w:rsidR="00186BA0" w:rsidRDefault="00186BA0" w:rsidP="00FC249B">
      <w:pPr>
        <w:pStyle w:val="Heading3"/>
      </w:pPr>
      <w:bookmarkStart w:id="17" w:name="_Toc410993651"/>
      <w:r w:rsidRPr="007A2684">
        <w:t>Current Land Use</w:t>
      </w:r>
      <w:bookmarkEnd w:id="17"/>
    </w:p>
    <w:p w14:paraId="722AC949" w14:textId="77777777" w:rsidR="009323E2" w:rsidRDefault="009323E2" w:rsidP="00FC249B">
      <w:pPr>
        <w:pStyle w:val="Heading3"/>
      </w:pPr>
      <w:bookmarkStart w:id="18" w:name="_Toc410993652"/>
      <w:r>
        <w:t>Active Management Area/Water Provider</w:t>
      </w:r>
      <w:bookmarkEnd w:id="18"/>
    </w:p>
    <w:p w14:paraId="71C7781E" w14:textId="56CC010E" w:rsidR="00186BA0" w:rsidRDefault="00186BA0" w:rsidP="00FC249B">
      <w:pPr>
        <w:pStyle w:val="Heading3"/>
      </w:pPr>
      <w:bookmarkStart w:id="19" w:name="_Toc410993653"/>
      <w:r>
        <w:t>Drywells</w:t>
      </w:r>
      <w:bookmarkEnd w:id="19"/>
    </w:p>
    <w:p w14:paraId="61EDBEA9" w14:textId="35E54A52" w:rsidR="00714588" w:rsidRPr="00714588" w:rsidRDefault="00714588" w:rsidP="00FC249B">
      <w:pPr>
        <w:pStyle w:val="Heading3"/>
      </w:pPr>
      <w:bookmarkStart w:id="20" w:name="_Toc410993654"/>
      <w:r w:rsidRPr="00714588">
        <w:t>Topograph</w:t>
      </w:r>
      <w:r>
        <w:t>y</w:t>
      </w:r>
      <w:bookmarkEnd w:id="20"/>
    </w:p>
    <w:p w14:paraId="78B83148" w14:textId="3B3DA409" w:rsidR="00714588" w:rsidRPr="00714588" w:rsidRDefault="00714588" w:rsidP="00FC249B">
      <w:pPr>
        <w:pStyle w:val="Heading3"/>
      </w:pPr>
      <w:bookmarkStart w:id="21" w:name="_Toc410993655"/>
      <w:r w:rsidRPr="00714588">
        <w:t>Stratigraphy</w:t>
      </w:r>
      <w:bookmarkEnd w:id="21"/>
    </w:p>
    <w:p w14:paraId="1215D943" w14:textId="77777777" w:rsidR="00714588" w:rsidRDefault="00714588" w:rsidP="00FC249B">
      <w:pPr>
        <w:pStyle w:val="Heading3"/>
      </w:pPr>
      <w:bookmarkStart w:id="22" w:name="_Toc410993656"/>
      <w:r>
        <w:t>Hydrology</w:t>
      </w:r>
      <w:bookmarkEnd w:id="22"/>
    </w:p>
    <w:p w14:paraId="6E78E84F" w14:textId="2F750308" w:rsidR="009323E2" w:rsidRPr="009323E2" w:rsidRDefault="009323E2" w:rsidP="00FC249B">
      <w:pPr>
        <w:pStyle w:val="Heading3"/>
      </w:pPr>
      <w:bookmarkStart w:id="23" w:name="_Toc410993657"/>
      <w:r>
        <w:t>Hydrogeology</w:t>
      </w:r>
      <w:bookmarkEnd w:id="23"/>
    </w:p>
    <w:p w14:paraId="5604A8D2" w14:textId="39D00B2D" w:rsidR="00714588" w:rsidRDefault="00714588" w:rsidP="00FC249B">
      <w:pPr>
        <w:pStyle w:val="Heading3"/>
      </w:pPr>
      <w:bookmarkStart w:id="24" w:name="_Toc410993658"/>
      <w:r>
        <w:t>Climate/</w:t>
      </w:r>
      <w:r w:rsidRPr="00714588">
        <w:t xml:space="preserve"> </w:t>
      </w:r>
      <w:r w:rsidRPr="007A2684">
        <w:t>Meteorology</w:t>
      </w:r>
      <w:bookmarkEnd w:id="24"/>
    </w:p>
    <w:p w14:paraId="644324E7" w14:textId="77AF9C56" w:rsidR="00714588" w:rsidRDefault="0026221F" w:rsidP="00186BA0">
      <w:pPr>
        <w:pStyle w:val="Heading2"/>
      </w:pPr>
      <w:bookmarkStart w:id="25" w:name="_Toc410993659"/>
      <w:r w:rsidRPr="007A2684">
        <w:t>Surro</w:t>
      </w:r>
      <w:r w:rsidR="005E187E" w:rsidRPr="007A2684">
        <w:t>unding Land Use and Populations</w:t>
      </w:r>
      <w:bookmarkEnd w:id="25"/>
    </w:p>
    <w:p w14:paraId="370205C6" w14:textId="5854D539" w:rsidR="009323E2" w:rsidRDefault="009323E2" w:rsidP="009323E2">
      <w:pPr>
        <w:pStyle w:val="Heading2"/>
      </w:pPr>
      <w:bookmarkStart w:id="26" w:name="_Toc410993660"/>
      <w:r>
        <w:t>Contaminants of Concern</w:t>
      </w:r>
      <w:bookmarkEnd w:id="26"/>
    </w:p>
    <w:p w14:paraId="77AAB867" w14:textId="1FF16DDA" w:rsidR="009E53CF" w:rsidRPr="009E53CF" w:rsidRDefault="00FE3822" w:rsidP="009E53CF">
      <w:pPr>
        <w:pStyle w:val="Heading2"/>
      </w:pPr>
      <w:bookmarkStart w:id="27" w:name="_Toc410993661"/>
      <w:r>
        <w:t>Impacted Media</w:t>
      </w:r>
      <w:bookmarkEnd w:id="27"/>
    </w:p>
    <w:p w14:paraId="2B92D1D0" w14:textId="2D949780" w:rsidR="00146913" w:rsidRDefault="00146913" w:rsidP="00537710">
      <w:pPr>
        <w:pStyle w:val="Heading2"/>
        <w:keepNext w:val="0"/>
      </w:pPr>
      <w:bookmarkStart w:id="28" w:name="_Toc410993662"/>
      <w:r w:rsidRPr="007A2684">
        <w:t>Applicable State Regulatory Levels</w:t>
      </w:r>
      <w:bookmarkEnd w:id="28"/>
      <w:r w:rsidR="00000360">
        <w:t xml:space="preserve"> </w:t>
      </w:r>
    </w:p>
    <w:p w14:paraId="37A0C439" w14:textId="439D66B5" w:rsidR="00000360" w:rsidRPr="003E2006" w:rsidRDefault="00000360" w:rsidP="00000360">
      <w:pPr>
        <w:rPr>
          <w:color w:val="FF0000"/>
        </w:rPr>
      </w:pPr>
      <w:r w:rsidRPr="003E2006">
        <w:rPr>
          <w:color w:val="FF0000"/>
        </w:rPr>
        <w:t>(</w:t>
      </w:r>
      <w:r w:rsidRPr="004B33FD">
        <w:rPr>
          <w:b/>
          <w:color w:val="FF0000"/>
        </w:rPr>
        <w:t>Delete</w:t>
      </w:r>
      <w:r w:rsidRPr="003E2006">
        <w:rPr>
          <w:b/>
          <w:color w:val="FF0000"/>
        </w:rPr>
        <w:t xml:space="preserve"> non-applicable </w:t>
      </w:r>
      <w:r w:rsidR="003E2006">
        <w:rPr>
          <w:b/>
          <w:color w:val="FF0000"/>
        </w:rPr>
        <w:t xml:space="preserve">regulatory </w:t>
      </w:r>
      <w:r w:rsidR="00CA6BD7">
        <w:rPr>
          <w:b/>
          <w:color w:val="FF0000"/>
        </w:rPr>
        <w:t>standards</w:t>
      </w:r>
      <w:r w:rsidR="003E2006">
        <w:rPr>
          <w:b/>
          <w:color w:val="FF0000"/>
        </w:rPr>
        <w:t>/</w:t>
      </w:r>
      <w:r w:rsidRPr="003E2006">
        <w:rPr>
          <w:b/>
          <w:color w:val="FF0000"/>
        </w:rPr>
        <w:t xml:space="preserve">rows from </w:t>
      </w:r>
      <w:r w:rsidR="004B33FD">
        <w:rPr>
          <w:b/>
          <w:color w:val="FF0000"/>
        </w:rPr>
        <w:t>table. D</w:t>
      </w:r>
      <w:r w:rsidRPr="003E2006">
        <w:rPr>
          <w:b/>
          <w:color w:val="FF0000"/>
        </w:rPr>
        <w:t>elete this red text</w:t>
      </w:r>
      <w:r w:rsidRPr="003E2006">
        <w:rPr>
          <w:color w:val="FF0000"/>
        </w:rPr>
        <w:t>.)</w:t>
      </w:r>
    </w:p>
    <w:tbl>
      <w:tblPr>
        <w:tblStyle w:val="TableGrid"/>
        <w:tblW w:w="9619" w:type="dxa"/>
        <w:jc w:val="center"/>
        <w:tblLook w:val="04A0" w:firstRow="1" w:lastRow="0" w:firstColumn="1" w:lastColumn="0" w:noHBand="0" w:noVBand="1"/>
      </w:tblPr>
      <w:tblGrid>
        <w:gridCol w:w="4810"/>
        <w:gridCol w:w="4809"/>
      </w:tblGrid>
      <w:tr w:rsidR="0034555F" w:rsidRPr="0034555F" w14:paraId="4812E927" w14:textId="77777777" w:rsidTr="00267668">
        <w:trPr>
          <w:cantSplit/>
          <w:trHeight w:val="629"/>
          <w:tblHeader/>
          <w:jc w:val="center"/>
        </w:trPr>
        <w:tc>
          <w:tcPr>
            <w:tcW w:w="4810" w:type="dxa"/>
            <w:shd w:val="clear" w:color="auto" w:fill="BFBFBF" w:themeFill="background1" w:themeFillShade="BF"/>
            <w:vAlign w:val="center"/>
          </w:tcPr>
          <w:p w14:paraId="4AB29603" w14:textId="758455FF" w:rsidR="0034555F" w:rsidRPr="0034555F" w:rsidRDefault="0034555F" w:rsidP="0004045D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 w:rsidRPr="0034555F">
              <w:rPr>
                <w:rFonts w:cs="Arial"/>
                <w:b/>
                <w:sz w:val="20"/>
              </w:rPr>
              <w:t>Regulatory Level</w:t>
            </w:r>
          </w:p>
        </w:tc>
        <w:tc>
          <w:tcPr>
            <w:tcW w:w="4809" w:type="dxa"/>
            <w:shd w:val="clear" w:color="auto" w:fill="BFBFBF" w:themeFill="background1" w:themeFillShade="BF"/>
            <w:vAlign w:val="center"/>
          </w:tcPr>
          <w:p w14:paraId="4031D7AB" w14:textId="512DD340" w:rsidR="0034555F" w:rsidRPr="0034555F" w:rsidRDefault="0034555F" w:rsidP="006630F9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 w:rsidRPr="0034555F">
              <w:rPr>
                <w:rFonts w:cs="Arial"/>
                <w:b/>
                <w:sz w:val="20"/>
              </w:rPr>
              <w:t>Regulatory Citation</w:t>
            </w:r>
          </w:p>
        </w:tc>
      </w:tr>
      <w:tr w:rsidR="0034555F" w:rsidRPr="0034555F" w14:paraId="36FED3BF" w14:textId="77777777" w:rsidTr="00267668">
        <w:trPr>
          <w:cantSplit/>
          <w:jc w:val="center"/>
        </w:trPr>
        <w:tc>
          <w:tcPr>
            <w:tcW w:w="4810" w:type="dxa"/>
            <w:vAlign w:val="center"/>
          </w:tcPr>
          <w:p w14:paraId="188764B9" w14:textId="22C6C7ED" w:rsidR="0034555F" w:rsidRPr="0034555F" w:rsidRDefault="0034555F" w:rsidP="0034555F">
            <w:pPr>
              <w:spacing w:before="40" w:after="40" w:line="264" w:lineRule="auto"/>
              <w:jc w:val="left"/>
              <w:rPr>
                <w:rFonts w:cs="Arial"/>
                <w:sz w:val="20"/>
                <w:szCs w:val="22"/>
              </w:rPr>
            </w:pPr>
            <w:r w:rsidRPr="0034555F">
              <w:rPr>
                <w:rFonts w:cs="Arial"/>
                <w:sz w:val="20"/>
                <w:szCs w:val="22"/>
              </w:rPr>
              <w:t>Residential Soil Remediation Levels (rSRLs)</w:t>
            </w:r>
          </w:p>
        </w:tc>
        <w:tc>
          <w:tcPr>
            <w:tcW w:w="4809" w:type="dxa"/>
            <w:vAlign w:val="center"/>
          </w:tcPr>
          <w:p w14:paraId="0D738DD1" w14:textId="77777777" w:rsidR="006630F9" w:rsidRDefault="0034555F" w:rsidP="0034555F">
            <w:pPr>
              <w:spacing w:before="40" w:after="40" w:line="264" w:lineRule="auto"/>
              <w:jc w:val="left"/>
              <w:rPr>
                <w:rFonts w:cs="Arial"/>
                <w:sz w:val="20"/>
                <w:szCs w:val="22"/>
              </w:rPr>
            </w:pPr>
            <w:r w:rsidRPr="0034555F">
              <w:rPr>
                <w:rFonts w:cs="Arial"/>
                <w:sz w:val="20"/>
                <w:szCs w:val="22"/>
              </w:rPr>
              <w:t>A.A.C.</w:t>
            </w:r>
            <w:r>
              <w:rPr>
                <w:rFonts w:cs="Arial"/>
                <w:sz w:val="20"/>
                <w:szCs w:val="22"/>
              </w:rPr>
              <w:t xml:space="preserve"> R18-7-203; </w:t>
            </w:r>
            <w:r w:rsidR="003A6192">
              <w:rPr>
                <w:rFonts w:cs="Arial"/>
                <w:sz w:val="20"/>
                <w:szCs w:val="22"/>
              </w:rPr>
              <w:t xml:space="preserve">R18-7-205; </w:t>
            </w:r>
          </w:p>
          <w:p w14:paraId="1D2FC1BC" w14:textId="723B3D14" w:rsidR="0034555F" w:rsidRPr="0034555F" w:rsidRDefault="006630F9" w:rsidP="0034555F">
            <w:pPr>
              <w:spacing w:before="40" w:after="40" w:line="264" w:lineRule="auto"/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A.A.C. Title 18, Chapter 7, </w:t>
            </w:r>
            <w:r w:rsidR="0034555F">
              <w:rPr>
                <w:rFonts w:cs="Arial"/>
                <w:sz w:val="20"/>
                <w:szCs w:val="22"/>
              </w:rPr>
              <w:t>Appendix A</w:t>
            </w:r>
          </w:p>
        </w:tc>
      </w:tr>
      <w:tr w:rsidR="0034555F" w:rsidRPr="0034555F" w14:paraId="1C188B80" w14:textId="77777777" w:rsidTr="00267668">
        <w:trPr>
          <w:cantSplit/>
          <w:jc w:val="center"/>
        </w:trPr>
        <w:tc>
          <w:tcPr>
            <w:tcW w:w="4810" w:type="dxa"/>
            <w:vAlign w:val="center"/>
          </w:tcPr>
          <w:p w14:paraId="690E19DB" w14:textId="3BE017A9" w:rsidR="0034555F" w:rsidRPr="0034555F" w:rsidRDefault="0034555F" w:rsidP="0034555F">
            <w:pPr>
              <w:spacing w:before="40" w:after="40" w:line="264" w:lineRule="auto"/>
              <w:jc w:val="left"/>
              <w:rPr>
                <w:rFonts w:cs="Arial"/>
                <w:sz w:val="20"/>
                <w:szCs w:val="22"/>
              </w:rPr>
            </w:pPr>
            <w:r w:rsidRPr="0034555F">
              <w:rPr>
                <w:rFonts w:cs="Arial"/>
                <w:sz w:val="20"/>
                <w:szCs w:val="22"/>
              </w:rPr>
              <w:t>Non-Residential Soil Remediation Levels (nrSRLs)</w:t>
            </w:r>
          </w:p>
        </w:tc>
        <w:tc>
          <w:tcPr>
            <w:tcW w:w="4809" w:type="dxa"/>
            <w:vAlign w:val="center"/>
          </w:tcPr>
          <w:p w14:paraId="08254A9B" w14:textId="77777777" w:rsidR="0034555F" w:rsidRDefault="0034555F" w:rsidP="006630F9">
            <w:pPr>
              <w:spacing w:before="40" w:after="40" w:line="264" w:lineRule="auto"/>
              <w:jc w:val="left"/>
              <w:rPr>
                <w:rFonts w:cs="Arial"/>
                <w:sz w:val="20"/>
                <w:szCs w:val="22"/>
              </w:rPr>
            </w:pPr>
            <w:r w:rsidRPr="0034555F">
              <w:rPr>
                <w:rFonts w:cs="Arial"/>
                <w:sz w:val="20"/>
                <w:szCs w:val="22"/>
              </w:rPr>
              <w:t>A.A.C.</w:t>
            </w:r>
            <w:r w:rsidR="003A6192">
              <w:rPr>
                <w:rFonts w:cs="Arial"/>
                <w:sz w:val="20"/>
                <w:szCs w:val="22"/>
              </w:rPr>
              <w:t xml:space="preserve"> R18-7-203; R18-7-205;</w:t>
            </w:r>
          </w:p>
          <w:p w14:paraId="5D02CDBC" w14:textId="19ABDD6D" w:rsidR="006630F9" w:rsidRPr="0034555F" w:rsidRDefault="006630F9" w:rsidP="006630F9">
            <w:pPr>
              <w:spacing w:before="40" w:after="40" w:line="264" w:lineRule="auto"/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A.A.C. Title 18, Chapter 7, Appendix A</w:t>
            </w:r>
          </w:p>
        </w:tc>
      </w:tr>
      <w:tr w:rsidR="0034555F" w:rsidRPr="0034555F" w14:paraId="44518321" w14:textId="77777777" w:rsidTr="00267668">
        <w:trPr>
          <w:cantSplit/>
          <w:trHeight w:val="665"/>
          <w:jc w:val="center"/>
        </w:trPr>
        <w:tc>
          <w:tcPr>
            <w:tcW w:w="4810" w:type="dxa"/>
            <w:vAlign w:val="center"/>
          </w:tcPr>
          <w:p w14:paraId="763252CD" w14:textId="4D956070" w:rsidR="0034555F" w:rsidRPr="0034555F" w:rsidRDefault="003A6192" w:rsidP="0034555F">
            <w:pPr>
              <w:spacing w:before="40" w:after="40" w:line="264" w:lineRule="auto"/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lastRenderedPageBreak/>
              <w:t>Site-Specific</w:t>
            </w:r>
            <w:r w:rsidRPr="0034555F">
              <w:rPr>
                <w:rFonts w:cs="Arial"/>
                <w:sz w:val="20"/>
                <w:szCs w:val="22"/>
              </w:rPr>
              <w:t xml:space="preserve"> Soil Remediation Levels (</w:t>
            </w:r>
            <w:r>
              <w:rPr>
                <w:rFonts w:cs="Arial"/>
                <w:sz w:val="20"/>
                <w:szCs w:val="22"/>
              </w:rPr>
              <w:t>ss-</w:t>
            </w:r>
            <w:r w:rsidRPr="0034555F">
              <w:rPr>
                <w:rFonts w:cs="Arial"/>
                <w:sz w:val="20"/>
                <w:szCs w:val="22"/>
              </w:rPr>
              <w:t>SRLs)</w:t>
            </w:r>
          </w:p>
        </w:tc>
        <w:tc>
          <w:tcPr>
            <w:tcW w:w="4809" w:type="dxa"/>
            <w:vAlign w:val="center"/>
          </w:tcPr>
          <w:p w14:paraId="039F6FCC" w14:textId="2C372F13" w:rsidR="0034555F" w:rsidRPr="0034555F" w:rsidRDefault="003A6192" w:rsidP="0034555F">
            <w:pPr>
              <w:spacing w:before="40" w:after="40" w:line="264" w:lineRule="auto"/>
              <w:jc w:val="left"/>
              <w:rPr>
                <w:rFonts w:cs="Arial"/>
                <w:sz w:val="20"/>
                <w:szCs w:val="22"/>
              </w:rPr>
            </w:pPr>
            <w:r w:rsidRPr="0034555F">
              <w:rPr>
                <w:rFonts w:cs="Arial"/>
                <w:sz w:val="20"/>
                <w:szCs w:val="22"/>
              </w:rPr>
              <w:t>A.A.C.</w:t>
            </w:r>
            <w:r>
              <w:rPr>
                <w:rFonts w:cs="Arial"/>
                <w:sz w:val="20"/>
                <w:szCs w:val="22"/>
              </w:rPr>
              <w:t xml:space="preserve"> R18-7-203; R18-7-206</w:t>
            </w:r>
          </w:p>
        </w:tc>
      </w:tr>
      <w:tr w:rsidR="003A6192" w:rsidRPr="0034555F" w14:paraId="2799F006" w14:textId="77777777" w:rsidTr="00267668">
        <w:trPr>
          <w:cantSplit/>
          <w:trHeight w:val="611"/>
          <w:jc w:val="center"/>
        </w:trPr>
        <w:tc>
          <w:tcPr>
            <w:tcW w:w="4810" w:type="dxa"/>
            <w:vAlign w:val="center"/>
          </w:tcPr>
          <w:p w14:paraId="25E4BE99" w14:textId="6C0A0710" w:rsidR="003A6192" w:rsidRDefault="003A6192" w:rsidP="003A6192">
            <w:pPr>
              <w:spacing w:before="40" w:after="40" w:line="264" w:lineRule="auto"/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Background Soil Levels</w:t>
            </w:r>
            <w:r w:rsidRPr="0034555F">
              <w:rPr>
                <w:rFonts w:cs="Arial"/>
                <w:sz w:val="20"/>
                <w:szCs w:val="22"/>
              </w:rPr>
              <w:t xml:space="preserve"> </w:t>
            </w:r>
          </w:p>
        </w:tc>
        <w:tc>
          <w:tcPr>
            <w:tcW w:w="4809" w:type="dxa"/>
            <w:vAlign w:val="center"/>
          </w:tcPr>
          <w:p w14:paraId="5370C09C" w14:textId="183FED9F" w:rsidR="003A6192" w:rsidRPr="0034555F" w:rsidRDefault="003A6192" w:rsidP="003A6192">
            <w:pPr>
              <w:spacing w:before="40" w:after="40" w:line="264" w:lineRule="auto"/>
              <w:jc w:val="left"/>
              <w:rPr>
                <w:rFonts w:cs="Arial"/>
                <w:sz w:val="20"/>
                <w:szCs w:val="22"/>
              </w:rPr>
            </w:pPr>
            <w:r w:rsidRPr="0034555F">
              <w:rPr>
                <w:rFonts w:cs="Arial"/>
                <w:sz w:val="20"/>
                <w:szCs w:val="22"/>
              </w:rPr>
              <w:t>A.A.C.</w:t>
            </w:r>
            <w:r>
              <w:rPr>
                <w:rFonts w:cs="Arial"/>
                <w:sz w:val="20"/>
                <w:szCs w:val="22"/>
              </w:rPr>
              <w:t xml:space="preserve"> R18-7-203; R18-7-204;</w:t>
            </w:r>
          </w:p>
        </w:tc>
      </w:tr>
      <w:tr w:rsidR="003A6192" w:rsidRPr="0034555F" w14:paraId="006D7721" w14:textId="77777777" w:rsidTr="00267668">
        <w:trPr>
          <w:cantSplit/>
          <w:jc w:val="center"/>
        </w:trPr>
        <w:tc>
          <w:tcPr>
            <w:tcW w:w="4810" w:type="dxa"/>
            <w:vAlign w:val="center"/>
          </w:tcPr>
          <w:p w14:paraId="062067C7" w14:textId="4EA3A663" w:rsidR="003A6192" w:rsidRPr="0034555F" w:rsidRDefault="003A6192" w:rsidP="0034555F">
            <w:pPr>
              <w:spacing w:before="40" w:after="40" w:line="264" w:lineRule="auto"/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Groundwater Protection Levels</w:t>
            </w:r>
            <w:r w:rsidR="00267668">
              <w:rPr>
                <w:rFonts w:cs="Arial"/>
                <w:sz w:val="20"/>
                <w:szCs w:val="22"/>
              </w:rPr>
              <w:t xml:space="preserve"> (GPLs)</w:t>
            </w:r>
          </w:p>
        </w:tc>
        <w:tc>
          <w:tcPr>
            <w:tcW w:w="4809" w:type="dxa"/>
            <w:vAlign w:val="center"/>
          </w:tcPr>
          <w:p w14:paraId="2439E827" w14:textId="0091C6E1" w:rsidR="00780CF8" w:rsidRPr="0034555F" w:rsidRDefault="00780CF8" w:rsidP="00780CF8">
            <w:pPr>
              <w:spacing w:before="40" w:after="40" w:line="264" w:lineRule="auto"/>
              <w:jc w:val="left"/>
              <w:rPr>
                <w:rFonts w:cs="Arial"/>
                <w:sz w:val="20"/>
                <w:szCs w:val="22"/>
              </w:rPr>
            </w:pPr>
            <w:r w:rsidRPr="0034555F">
              <w:rPr>
                <w:rFonts w:cs="Arial"/>
                <w:sz w:val="20"/>
                <w:szCs w:val="22"/>
              </w:rPr>
              <w:t>A.A.C.</w:t>
            </w:r>
            <w:r>
              <w:rPr>
                <w:rFonts w:cs="Arial"/>
                <w:sz w:val="20"/>
                <w:szCs w:val="22"/>
              </w:rPr>
              <w:t xml:space="preserve"> R18-7-203(B)(1); ADEQ </w:t>
            </w:r>
            <w:r w:rsidR="006630F9">
              <w:rPr>
                <w:rFonts w:cs="Arial"/>
                <w:sz w:val="20"/>
                <w:szCs w:val="22"/>
              </w:rPr>
              <w:t xml:space="preserve">GPL </w:t>
            </w:r>
            <w:r>
              <w:rPr>
                <w:rFonts w:cs="Arial"/>
                <w:sz w:val="20"/>
                <w:szCs w:val="22"/>
              </w:rPr>
              <w:t xml:space="preserve">Guidance: </w:t>
            </w:r>
            <w:hyperlink r:id="rId12" w:history="1">
              <w:r w:rsidRPr="002C039A">
                <w:rPr>
                  <w:rStyle w:val="Hyperlink"/>
                  <w:rFonts w:cs="Arial"/>
                  <w:sz w:val="20"/>
                  <w:szCs w:val="22"/>
                </w:rPr>
                <w:t>http://www.azdeq.gov/environ/waste/sps/</w:t>
              </w:r>
            </w:hyperlink>
          </w:p>
        </w:tc>
      </w:tr>
      <w:tr w:rsidR="003A6192" w:rsidRPr="0034555F" w14:paraId="12DB6EE8" w14:textId="77777777" w:rsidTr="00267668">
        <w:trPr>
          <w:cantSplit/>
          <w:jc w:val="center"/>
        </w:trPr>
        <w:tc>
          <w:tcPr>
            <w:tcW w:w="4810" w:type="dxa"/>
            <w:vAlign w:val="center"/>
          </w:tcPr>
          <w:p w14:paraId="027FD022" w14:textId="13DB9F38" w:rsidR="003A6192" w:rsidRPr="0034555F" w:rsidRDefault="003A6192" w:rsidP="0034555F">
            <w:pPr>
              <w:spacing w:before="40" w:after="40" w:line="264" w:lineRule="auto"/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Numeric/Narrative Surface Water </w:t>
            </w:r>
            <w:r w:rsidR="00267668">
              <w:rPr>
                <w:rFonts w:cs="Arial"/>
                <w:sz w:val="20"/>
                <w:szCs w:val="22"/>
              </w:rPr>
              <w:t xml:space="preserve">Quality </w:t>
            </w:r>
            <w:r>
              <w:rPr>
                <w:rFonts w:cs="Arial"/>
                <w:sz w:val="20"/>
                <w:szCs w:val="22"/>
              </w:rPr>
              <w:t>Standards</w:t>
            </w:r>
            <w:r w:rsidR="00267668">
              <w:rPr>
                <w:rFonts w:cs="Arial"/>
                <w:sz w:val="20"/>
                <w:szCs w:val="22"/>
              </w:rPr>
              <w:t xml:space="preserve"> (SWQS)</w:t>
            </w:r>
          </w:p>
        </w:tc>
        <w:tc>
          <w:tcPr>
            <w:tcW w:w="4809" w:type="dxa"/>
            <w:vAlign w:val="center"/>
          </w:tcPr>
          <w:p w14:paraId="715A4C27" w14:textId="77777777" w:rsidR="006630F9" w:rsidRDefault="006630F9" w:rsidP="0034555F">
            <w:pPr>
              <w:spacing w:before="40" w:after="40" w:line="264" w:lineRule="auto"/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A.A.C. R18-11-108; R18-11-406; </w:t>
            </w:r>
          </w:p>
          <w:p w14:paraId="7C606318" w14:textId="26320101" w:rsidR="003A6192" w:rsidRPr="0034555F" w:rsidRDefault="006630F9" w:rsidP="006630F9">
            <w:pPr>
              <w:spacing w:before="40" w:after="40" w:line="264" w:lineRule="auto"/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A.A.C. Title 18, Chapter 11, Appendices A &amp; B</w:t>
            </w:r>
          </w:p>
        </w:tc>
      </w:tr>
      <w:tr w:rsidR="003A6192" w:rsidRPr="0034555F" w14:paraId="5D985279" w14:textId="77777777" w:rsidTr="00267668">
        <w:trPr>
          <w:cantSplit/>
          <w:trHeight w:val="602"/>
          <w:jc w:val="center"/>
        </w:trPr>
        <w:tc>
          <w:tcPr>
            <w:tcW w:w="4810" w:type="dxa"/>
            <w:vAlign w:val="center"/>
          </w:tcPr>
          <w:p w14:paraId="073A8045" w14:textId="5FFAA89A" w:rsidR="003A6192" w:rsidRPr="0034555F" w:rsidRDefault="003A6192" w:rsidP="0034555F">
            <w:pPr>
              <w:spacing w:before="40" w:after="40" w:line="264" w:lineRule="auto"/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Numeric/Narrative Aquifer Water Quality Standards</w:t>
            </w:r>
            <w:r w:rsidR="00267668">
              <w:rPr>
                <w:rFonts w:cs="Arial"/>
                <w:sz w:val="20"/>
                <w:szCs w:val="22"/>
              </w:rPr>
              <w:t xml:space="preserve"> (AWQS)</w:t>
            </w:r>
          </w:p>
        </w:tc>
        <w:tc>
          <w:tcPr>
            <w:tcW w:w="4809" w:type="dxa"/>
            <w:vAlign w:val="center"/>
          </w:tcPr>
          <w:p w14:paraId="6A577D34" w14:textId="19EEA067" w:rsidR="003A6192" w:rsidRPr="0034555F" w:rsidRDefault="00343F35" w:rsidP="0034555F">
            <w:pPr>
              <w:spacing w:before="40" w:after="40" w:line="264" w:lineRule="auto"/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A.A.C. R18-11-405; R18-11-406</w:t>
            </w:r>
          </w:p>
        </w:tc>
      </w:tr>
    </w:tbl>
    <w:p w14:paraId="4DC408C6" w14:textId="77777777" w:rsidR="009F3D30" w:rsidRDefault="009F3D30" w:rsidP="00740565">
      <w:pPr>
        <w:pStyle w:val="Heading2"/>
        <w:keepNext w:val="0"/>
        <w:rPr>
          <w:lang w:val="en"/>
        </w:rPr>
      </w:pPr>
      <w:bookmarkStart w:id="29" w:name="_Toc410993663"/>
      <w:r w:rsidRPr="007A2684">
        <w:rPr>
          <w:lang w:val="en"/>
        </w:rPr>
        <w:t>Site-Specific Background Data</w:t>
      </w:r>
      <w:bookmarkEnd w:id="29"/>
    </w:p>
    <w:p w14:paraId="1065A76E" w14:textId="19CFD73D" w:rsidR="007C4483" w:rsidRPr="007C4483" w:rsidRDefault="007C4483" w:rsidP="007C4483">
      <w:pPr>
        <w:pStyle w:val="Heading2"/>
        <w:rPr>
          <w:lang w:val="en"/>
        </w:rPr>
      </w:pPr>
      <w:bookmarkStart w:id="30" w:name="_Toc410993664"/>
      <w:r>
        <w:rPr>
          <w:lang w:val="en"/>
        </w:rPr>
        <w:t>Exposure/Receptor Assessment</w:t>
      </w:r>
      <w:bookmarkEnd w:id="30"/>
    </w:p>
    <w:p w14:paraId="4708645E" w14:textId="01D07327" w:rsidR="00537710" w:rsidRDefault="00537710" w:rsidP="00740565">
      <w:pPr>
        <w:pStyle w:val="Heading1"/>
        <w:keepNext w:val="0"/>
        <w:rPr>
          <w:rFonts w:cs="Arial"/>
        </w:rPr>
      </w:pPr>
      <w:bookmarkStart w:id="31" w:name="_Toc288742930"/>
      <w:bookmarkStart w:id="32" w:name="_Toc288742975"/>
      <w:bookmarkStart w:id="33" w:name="_Ref296254680"/>
      <w:bookmarkStart w:id="34" w:name="_Toc320793690"/>
      <w:bookmarkStart w:id="35" w:name="_Toc410993665"/>
      <w:r w:rsidRPr="007A2684">
        <w:rPr>
          <w:rFonts w:cs="Arial"/>
        </w:rPr>
        <w:t>Previous Investigations</w:t>
      </w:r>
      <w:bookmarkEnd w:id="31"/>
      <w:bookmarkEnd w:id="32"/>
      <w:bookmarkEnd w:id="33"/>
      <w:bookmarkEnd w:id="34"/>
      <w:bookmarkEnd w:id="35"/>
    </w:p>
    <w:p w14:paraId="69BBDB33" w14:textId="1B42A936" w:rsidR="0033572A" w:rsidRDefault="0033572A" w:rsidP="00740565">
      <w:pPr>
        <w:pStyle w:val="Heading2"/>
        <w:keepNext w:val="0"/>
      </w:pPr>
      <w:bookmarkStart w:id="36" w:name="_Toc410993666"/>
      <w:r>
        <w:t>Phase I Environmental Site Assessment</w:t>
      </w:r>
      <w:bookmarkEnd w:id="36"/>
    </w:p>
    <w:p w14:paraId="66D52D95" w14:textId="67624EA9" w:rsidR="0033572A" w:rsidRPr="0033572A" w:rsidRDefault="0033572A" w:rsidP="00740565">
      <w:pPr>
        <w:pStyle w:val="Heading2"/>
        <w:keepNext w:val="0"/>
      </w:pPr>
      <w:bookmarkStart w:id="37" w:name="_Toc410993667"/>
      <w:r>
        <w:t>Phase II Environmental Site Assessment</w:t>
      </w:r>
      <w:bookmarkEnd w:id="37"/>
    </w:p>
    <w:p w14:paraId="61BDB05E" w14:textId="0CAAFAB5" w:rsidR="00A639DC" w:rsidRDefault="00A639DC" w:rsidP="00740565">
      <w:pPr>
        <w:pStyle w:val="Heading2"/>
        <w:keepNext w:val="0"/>
      </w:pPr>
      <w:bookmarkStart w:id="38" w:name="_Toc410993668"/>
      <w:r>
        <w:t>Preliminary Assessment</w:t>
      </w:r>
      <w:bookmarkEnd w:id="38"/>
    </w:p>
    <w:p w14:paraId="16609C3E" w14:textId="70D30035" w:rsidR="00A639DC" w:rsidRPr="00A639DC" w:rsidRDefault="00A639DC" w:rsidP="00740565">
      <w:pPr>
        <w:pStyle w:val="Heading2"/>
        <w:keepNext w:val="0"/>
      </w:pPr>
      <w:bookmarkStart w:id="39" w:name="_Toc410993669"/>
      <w:r>
        <w:t>Site Investigatio</w:t>
      </w:r>
      <w:r w:rsidR="0033572A">
        <w:t>n</w:t>
      </w:r>
      <w:bookmarkEnd w:id="39"/>
    </w:p>
    <w:p w14:paraId="46016911" w14:textId="1B187E1B" w:rsidR="009F3D30" w:rsidRDefault="00BA66AD" w:rsidP="00740565">
      <w:pPr>
        <w:pStyle w:val="Heading1"/>
        <w:keepNext w:val="0"/>
      </w:pPr>
      <w:bookmarkStart w:id="40" w:name="_Toc410993670"/>
      <w:r w:rsidRPr="00BA66AD">
        <w:t>Site Characterization</w:t>
      </w:r>
      <w:bookmarkEnd w:id="40"/>
    </w:p>
    <w:p w14:paraId="79B60B83" w14:textId="502C8341" w:rsidR="0033572A" w:rsidRDefault="00B92985" w:rsidP="00740565">
      <w:pPr>
        <w:pStyle w:val="Heading2"/>
        <w:keepNext w:val="0"/>
      </w:pPr>
      <w:bookmarkStart w:id="41" w:name="_Toc410993671"/>
      <w:r>
        <w:t>Investigation Objectives</w:t>
      </w:r>
      <w:bookmarkEnd w:id="41"/>
    </w:p>
    <w:p w14:paraId="6921E04C" w14:textId="77777777" w:rsidR="00CF4907" w:rsidRDefault="00B92985" w:rsidP="00740565">
      <w:pPr>
        <w:pStyle w:val="Heading2"/>
        <w:keepNext w:val="0"/>
      </w:pPr>
      <w:bookmarkStart w:id="42" w:name="_Toc410993672"/>
      <w:r>
        <w:t>Community Involvement</w:t>
      </w:r>
      <w:bookmarkEnd w:id="42"/>
    </w:p>
    <w:p w14:paraId="44B00339" w14:textId="6BB40F93" w:rsidR="004F02F3" w:rsidRDefault="004F02F3" w:rsidP="00740565">
      <w:pPr>
        <w:pStyle w:val="Heading2"/>
        <w:keepNext w:val="0"/>
      </w:pPr>
      <w:bookmarkStart w:id="43" w:name="_Toc410993673"/>
      <w:r>
        <w:t>Field Preparation</w:t>
      </w:r>
      <w:bookmarkEnd w:id="43"/>
    </w:p>
    <w:p w14:paraId="4DF93005" w14:textId="411E88C4" w:rsidR="004F02F3" w:rsidRDefault="004F02F3" w:rsidP="00740565">
      <w:pPr>
        <w:pStyle w:val="Heading3"/>
      </w:pPr>
      <w:bookmarkStart w:id="44" w:name="_Toc410993674"/>
      <w:r>
        <w:t>Health and Safety Plan</w:t>
      </w:r>
      <w:bookmarkEnd w:id="44"/>
    </w:p>
    <w:p w14:paraId="72444BD8" w14:textId="61DCED6D" w:rsidR="004F02F3" w:rsidRDefault="004F02F3" w:rsidP="00740565">
      <w:pPr>
        <w:pStyle w:val="Heading3"/>
      </w:pPr>
      <w:bookmarkStart w:id="45" w:name="_Toc410993675"/>
      <w:r>
        <w:t>Permits</w:t>
      </w:r>
      <w:bookmarkEnd w:id="45"/>
    </w:p>
    <w:p w14:paraId="738D4763" w14:textId="7B0639AB" w:rsidR="004F02F3" w:rsidRDefault="004F02F3" w:rsidP="00740565">
      <w:pPr>
        <w:pStyle w:val="Heading3"/>
      </w:pPr>
      <w:bookmarkStart w:id="46" w:name="_Toc410993676"/>
      <w:r>
        <w:t>Utility Clearance</w:t>
      </w:r>
      <w:bookmarkEnd w:id="46"/>
    </w:p>
    <w:p w14:paraId="38DF41B1" w14:textId="3BF005FF" w:rsidR="004F02F3" w:rsidRDefault="00203554" w:rsidP="00740565">
      <w:pPr>
        <w:pStyle w:val="Heading3"/>
      </w:pPr>
      <w:bookmarkStart w:id="47" w:name="_Toc410993677"/>
      <w:r>
        <w:t xml:space="preserve">Equipment </w:t>
      </w:r>
      <w:r w:rsidR="005C29B8">
        <w:t xml:space="preserve">Maintenance and </w:t>
      </w:r>
      <w:r>
        <w:t>Calibration</w:t>
      </w:r>
      <w:bookmarkEnd w:id="47"/>
    </w:p>
    <w:p w14:paraId="1711C751" w14:textId="06CF177B" w:rsidR="00203554" w:rsidRPr="00203554" w:rsidRDefault="00002402" w:rsidP="00740565">
      <w:pPr>
        <w:pStyle w:val="Heading3"/>
      </w:pPr>
      <w:bookmarkStart w:id="48" w:name="_Toc410993678"/>
      <w:r>
        <w:t>Field Documentation</w:t>
      </w:r>
      <w:bookmarkEnd w:id="48"/>
    </w:p>
    <w:p w14:paraId="0281F2AB" w14:textId="762F5EEE" w:rsidR="00301938" w:rsidRDefault="00301938" w:rsidP="00740565">
      <w:pPr>
        <w:pStyle w:val="Heading2"/>
        <w:keepNext w:val="0"/>
      </w:pPr>
      <w:bookmarkStart w:id="49" w:name="_Toc410993679"/>
      <w:r>
        <w:lastRenderedPageBreak/>
        <w:t>Soil Investigation</w:t>
      </w:r>
      <w:bookmarkEnd w:id="49"/>
      <w:r>
        <w:t xml:space="preserve"> </w:t>
      </w:r>
    </w:p>
    <w:p w14:paraId="48CA3594" w14:textId="238C1625" w:rsidR="006155B1" w:rsidRDefault="00301938" w:rsidP="00740565">
      <w:pPr>
        <w:pStyle w:val="Heading3"/>
      </w:pPr>
      <w:bookmarkStart w:id="50" w:name="_Toc410993680"/>
      <w:r>
        <w:t>S</w:t>
      </w:r>
      <w:r w:rsidR="006155B1">
        <w:t>oil Sampling Methodology</w:t>
      </w:r>
      <w:bookmarkEnd w:id="50"/>
    </w:p>
    <w:p w14:paraId="01D6A15E" w14:textId="22E0AA19" w:rsidR="00301938" w:rsidRDefault="006155B1" w:rsidP="00740565">
      <w:pPr>
        <w:pStyle w:val="Heading3"/>
      </w:pPr>
      <w:bookmarkStart w:id="51" w:name="_Toc410993681"/>
      <w:r>
        <w:t>S</w:t>
      </w:r>
      <w:r w:rsidR="00301938">
        <w:t>oil Analytical Results</w:t>
      </w:r>
      <w:bookmarkEnd w:id="51"/>
    </w:p>
    <w:p w14:paraId="7A632489" w14:textId="7ABB07A8" w:rsidR="00301938" w:rsidRPr="007A2684" w:rsidRDefault="00301938" w:rsidP="00740565">
      <w:pPr>
        <w:pStyle w:val="Heading3"/>
      </w:pPr>
      <w:bookmarkStart w:id="52" w:name="_Toc410993682"/>
      <w:r w:rsidRPr="007A2684">
        <w:t>Potential for Leaching to Groundwater</w:t>
      </w:r>
      <w:bookmarkEnd w:id="52"/>
    </w:p>
    <w:p w14:paraId="5B81C2AB" w14:textId="4603AF07" w:rsidR="00301938" w:rsidRDefault="00301938" w:rsidP="00740565">
      <w:pPr>
        <w:pStyle w:val="Heading2"/>
        <w:keepNext w:val="0"/>
      </w:pPr>
      <w:bookmarkStart w:id="53" w:name="_Toc410993683"/>
      <w:r>
        <w:t>Soil Vapor Investigation</w:t>
      </w:r>
      <w:bookmarkEnd w:id="53"/>
      <w:r>
        <w:t xml:space="preserve"> </w:t>
      </w:r>
    </w:p>
    <w:p w14:paraId="1544E79D" w14:textId="136255A8" w:rsidR="00301938" w:rsidRDefault="00301938" w:rsidP="00740565">
      <w:pPr>
        <w:pStyle w:val="Heading3"/>
      </w:pPr>
      <w:bookmarkStart w:id="54" w:name="_Toc410993684"/>
      <w:r>
        <w:t>Soil Vapor Sampling Methodology</w:t>
      </w:r>
      <w:bookmarkEnd w:id="54"/>
    </w:p>
    <w:p w14:paraId="3520012D" w14:textId="425A0AEF" w:rsidR="00301938" w:rsidRDefault="00301938" w:rsidP="00740565">
      <w:pPr>
        <w:pStyle w:val="Heading3"/>
      </w:pPr>
      <w:bookmarkStart w:id="55" w:name="_Toc410993685"/>
      <w:r>
        <w:t>Soil Vapor Analytical Results</w:t>
      </w:r>
      <w:bookmarkEnd w:id="55"/>
    </w:p>
    <w:p w14:paraId="7E89BA84" w14:textId="77777777" w:rsidR="00301938" w:rsidRDefault="00301938" w:rsidP="00740565">
      <w:pPr>
        <w:pStyle w:val="Heading3"/>
      </w:pPr>
      <w:bookmarkStart w:id="56" w:name="_Toc410993686"/>
      <w:r>
        <w:t xml:space="preserve">Conversion of </w:t>
      </w:r>
      <w:r w:rsidRPr="00062854">
        <w:t>Soil</w:t>
      </w:r>
      <w:r>
        <w:t xml:space="preserve"> Vapor Results to Soil Solid Results</w:t>
      </w:r>
      <w:bookmarkEnd w:id="56"/>
    </w:p>
    <w:p w14:paraId="04C55F1B" w14:textId="4A39E985" w:rsidR="00301938" w:rsidRPr="00A54CF6" w:rsidRDefault="00301938" w:rsidP="00740565">
      <w:pPr>
        <w:pStyle w:val="Heading3"/>
      </w:pPr>
      <w:bookmarkStart w:id="57" w:name="_Toc410993687"/>
      <w:r w:rsidRPr="00A54CF6">
        <w:t>Comparison of Total Solids Results to Con</w:t>
      </w:r>
      <w:r w:rsidR="008B1852">
        <w:t>v</w:t>
      </w:r>
      <w:r w:rsidRPr="00A54CF6">
        <w:t>erted Soil Vapor Results</w:t>
      </w:r>
      <w:bookmarkEnd w:id="57"/>
    </w:p>
    <w:p w14:paraId="5BDB36B2" w14:textId="77777777" w:rsidR="00301938" w:rsidRDefault="00301938" w:rsidP="00740565">
      <w:pPr>
        <w:pStyle w:val="Heading2"/>
        <w:keepNext w:val="0"/>
      </w:pPr>
      <w:bookmarkStart w:id="58" w:name="_Toc410993688"/>
      <w:r>
        <w:t>Groundwater Investigation</w:t>
      </w:r>
      <w:bookmarkEnd w:id="58"/>
    </w:p>
    <w:p w14:paraId="10B83210" w14:textId="692DEAA4" w:rsidR="008B1852" w:rsidRDefault="008B1852" w:rsidP="00740565">
      <w:pPr>
        <w:pStyle w:val="Heading3"/>
      </w:pPr>
      <w:bookmarkStart w:id="59" w:name="_Toc410993689"/>
      <w:r>
        <w:t>Borehole Lithology and Geophysics</w:t>
      </w:r>
      <w:bookmarkEnd w:id="59"/>
    </w:p>
    <w:p w14:paraId="03CE4387" w14:textId="77777777" w:rsidR="00301938" w:rsidRDefault="00301938" w:rsidP="00740565">
      <w:pPr>
        <w:pStyle w:val="Heading3"/>
      </w:pPr>
      <w:bookmarkStart w:id="60" w:name="_Toc410993690"/>
      <w:r>
        <w:t>Well Installation</w:t>
      </w:r>
      <w:bookmarkEnd w:id="60"/>
    </w:p>
    <w:p w14:paraId="1B0144FF" w14:textId="77777777" w:rsidR="00301938" w:rsidRDefault="00301938" w:rsidP="00740565">
      <w:pPr>
        <w:pStyle w:val="Heading3"/>
      </w:pPr>
      <w:bookmarkStart w:id="61" w:name="_Toc410993691"/>
      <w:r>
        <w:t>Well Construction</w:t>
      </w:r>
      <w:bookmarkEnd w:id="61"/>
      <w:r>
        <w:t xml:space="preserve"> </w:t>
      </w:r>
    </w:p>
    <w:p w14:paraId="528F233D" w14:textId="77777777" w:rsidR="000F1387" w:rsidRDefault="00301938" w:rsidP="00740565">
      <w:pPr>
        <w:pStyle w:val="Heading3"/>
      </w:pPr>
      <w:bookmarkStart w:id="62" w:name="_Toc410993692"/>
      <w:r>
        <w:t>Well Development</w:t>
      </w:r>
      <w:bookmarkEnd w:id="62"/>
    </w:p>
    <w:p w14:paraId="2AC06524" w14:textId="1ABECBFC" w:rsidR="008B1852" w:rsidRDefault="000F1387" w:rsidP="008B1852">
      <w:pPr>
        <w:pStyle w:val="Heading3"/>
      </w:pPr>
      <w:bookmarkStart w:id="63" w:name="_Toc410993693"/>
      <w:r>
        <w:t xml:space="preserve">Well </w:t>
      </w:r>
      <w:r w:rsidR="00301938">
        <w:t>Survey</w:t>
      </w:r>
      <w:bookmarkEnd w:id="63"/>
    </w:p>
    <w:p w14:paraId="05660023" w14:textId="6808B4F8" w:rsidR="00301938" w:rsidRDefault="00301938" w:rsidP="00740565">
      <w:pPr>
        <w:pStyle w:val="Heading3"/>
      </w:pPr>
      <w:bookmarkStart w:id="64" w:name="_Toc410993694"/>
      <w:r>
        <w:t>Groundwater Sampling</w:t>
      </w:r>
      <w:r w:rsidR="006155B1">
        <w:t xml:space="preserve"> Methodology</w:t>
      </w:r>
      <w:bookmarkEnd w:id="64"/>
    </w:p>
    <w:p w14:paraId="4CC58AA9" w14:textId="3A4DE89E" w:rsidR="00F15965" w:rsidRPr="00F15965" w:rsidRDefault="00F15965" w:rsidP="00740565">
      <w:pPr>
        <w:pStyle w:val="Heading3"/>
      </w:pPr>
      <w:bookmarkStart w:id="65" w:name="_Toc410993695"/>
      <w:r>
        <w:t>Groundwater Analytical Results</w:t>
      </w:r>
      <w:bookmarkEnd w:id="65"/>
    </w:p>
    <w:p w14:paraId="250F2E53" w14:textId="1EA45786" w:rsidR="00A81B7A" w:rsidRDefault="00A81B7A" w:rsidP="00740565">
      <w:pPr>
        <w:pStyle w:val="Heading2"/>
        <w:keepNext w:val="0"/>
      </w:pPr>
      <w:bookmarkStart w:id="66" w:name="_Toc410993696"/>
      <w:r>
        <w:t>Surface Water Investigation</w:t>
      </w:r>
      <w:bookmarkEnd w:id="66"/>
    </w:p>
    <w:p w14:paraId="36906D2A" w14:textId="15133B11" w:rsidR="00A81B7A" w:rsidRDefault="00A81B7A" w:rsidP="00740565">
      <w:pPr>
        <w:pStyle w:val="Heading3"/>
      </w:pPr>
      <w:bookmarkStart w:id="67" w:name="_Toc410993697"/>
      <w:r>
        <w:t>Surface Water Sampling</w:t>
      </w:r>
      <w:r w:rsidR="006155B1">
        <w:t xml:space="preserve"> Methodology</w:t>
      </w:r>
      <w:bookmarkEnd w:id="67"/>
    </w:p>
    <w:p w14:paraId="0C13CB72" w14:textId="3D87679F" w:rsidR="00A81B7A" w:rsidRDefault="00A81B7A" w:rsidP="00740565">
      <w:pPr>
        <w:pStyle w:val="Heading3"/>
      </w:pPr>
      <w:bookmarkStart w:id="68" w:name="_Toc410993698"/>
      <w:r>
        <w:t>Flow Characteristics</w:t>
      </w:r>
      <w:bookmarkEnd w:id="68"/>
    </w:p>
    <w:p w14:paraId="59E1DAC6" w14:textId="4892D4EA" w:rsidR="00F15965" w:rsidRDefault="00F15965" w:rsidP="00740565">
      <w:pPr>
        <w:pStyle w:val="Heading3"/>
      </w:pPr>
      <w:bookmarkStart w:id="69" w:name="_Toc410993699"/>
      <w:r>
        <w:t>Surface Water Analytical Results</w:t>
      </w:r>
      <w:bookmarkEnd w:id="69"/>
    </w:p>
    <w:p w14:paraId="67F85951" w14:textId="4F3B3D77" w:rsidR="00A81B7A" w:rsidRDefault="00A81B7A" w:rsidP="00740565">
      <w:pPr>
        <w:pStyle w:val="Heading3"/>
      </w:pPr>
      <w:bookmarkStart w:id="70" w:name="_Toc410993700"/>
      <w:r>
        <w:t>Relationship Between Discharge Rate and Concentrations</w:t>
      </w:r>
      <w:bookmarkEnd w:id="70"/>
    </w:p>
    <w:p w14:paraId="51C485DA" w14:textId="13A8AB01" w:rsidR="00740565" w:rsidRDefault="00740565" w:rsidP="00740565">
      <w:pPr>
        <w:pStyle w:val="Heading1"/>
        <w:keepNext w:val="0"/>
      </w:pPr>
      <w:bookmarkStart w:id="71" w:name="_Toc410993701"/>
      <w:r>
        <w:t>Investigative Derived Waste</w:t>
      </w:r>
      <w:bookmarkEnd w:id="71"/>
    </w:p>
    <w:p w14:paraId="3A217F7D" w14:textId="79DDAE88" w:rsidR="00A81B7A" w:rsidRDefault="00F15965" w:rsidP="00740565">
      <w:pPr>
        <w:pStyle w:val="Heading1"/>
        <w:keepNext w:val="0"/>
      </w:pPr>
      <w:bookmarkStart w:id="72" w:name="_Toc410993702"/>
      <w:r>
        <w:t xml:space="preserve">Quality </w:t>
      </w:r>
      <w:r w:rsidR="0018114A">
        <w:t>Assurance</w:t>
      </w:r>
      <w:bookmarkEnd w:id="72"/>
    </w:p>
    <w:p w14:paraId="6C474A0C" w14:textId="33BD6C28" w:rsidR="009342CF" w:rsidRDefault="009342CF" w:rsidP="00740565">
      <w:pPr>
        <w:pStyle w:val="Heading2"/>
        <w:keepNext w:val="0"/>
      </w:pPr>
      <w:bookmarkStart w:id="73" w:name="_Toc410993703"/>
      <w:r>
        <w:lastRenderedPageBreak/>
        <w:t>Data Quality Objectives</w:t>
      </w:r>
      <w:r w:rsidR="008B1852">
        <w:t xml:space="preserve"> and Indicators</w:t>
      </w:r>
      <w:bookmarkEnd w:id="73"/>
    </w:p>
    <w:p w14:paraId="46737F3C" w14:textId="76A0D2D5" w:rsidR="005C29B8" w:rsidRDefault="005C29B8" w:rsidP="00740565">
      <w:pPr>
        <w:pStyle w:val="Heading2"/>
        <w:keepNext w:val="0"/>
      </w:pPr>
      <w:bookmarkStart w:id="74" w:name="_Toc410993704"/>
      <w:r>
        <w:t xml:space="preserve">Sample </w:t>
      </w:r>
      <w:r w:rsidR="00100448">
        <w:t>Handling</w:t>
      </w:r>
      <w:bookmarkEnd w:id="74"/>
    </w:p>
    <w:p w14:paraId="7DADF654" w14:textId="77777777" w:rsidR="005C29B8" w:rsidRDefault="005C29B8" w:rsidP="00740565">
      <w:pPr>
        <w:pStyle w:val="Heading3"/>
      </w:pPr>
      <w:bookmarkStart w:id="75" w:name="_Toc410993705"/>
      <w:r>
        <w:t>Chain of Custody</w:t>
      </w:r>
      <w:bookmarkEnd w:id="75"/>
    </w:p>
    <w:p w14:paraId="2722A41C" w14:textId="77777777" w:rsidR="005C29B8" w:rsidRDefault="005C29B8" w:rsidP="00740565">
      <w:pPr>
        <w:pStyle w:val="Heading3"/>
      </w:pPr>
      <w:bookmarkStart w:id="76" w:name="_Toc410993706"/>
      <w:r>
        <w:t xml:space="preserve">Sample </w:t>
      </w:r>
      <w:r w:rsidR="009342CF">
        <w:t>Label</w:t>
      </w:r>
      <w:r>
        <w:t>s</w:t>
      </w:r>
      <w:bookmarkEnd w:id="76"/>
    </w:p>
    <w:p w14:paraId="05F08EA5" w14:textId="76FE91C6" w:rsidR="009342CF" w:rsidRDefault="005C29B8" w:rsidP="00740565">
      <w:pPr>
        <w:pStyle w:val="Heading3"/>
      </w:pPr>
      <w:bookmarkStart w:id="77" w:name="_Toc410993707"/>
      <w:r>
        <w:t xml:space="preserve">Sample </w:t>
      </w:r>
      <w:r w:rsidR="009342CF">
        <w:t>Storage</w:t>
      </w:r>
      <w:bookmarkEnd w:id="77"/>
    </w:p>
    <w:p w14:paraId="3E3E8025" w14:textId="7086B107" w:rsidR="0018114A" w:rsidRDefault="0018114A" w:rsidP="00740565">
      <w:pPr>
        <w:pStyle w:val="Heading2"/>
        <w:keepNext w:val="0"/>
      </w:pPr>
      <w:bookmarkStart w:id="78" w:name="_Toc410993708"/>
      <w:r>
        <w:t>Field Quality Assurance/Quality Control</w:t>
      </w:r>
      <w:bookmarkEnd w:id="78"/>
    </w:p>
    <w:p w14:paraId="13F8EC9E" w14:textId="5DF86BE0" w:rsidR="00A81B7A" w:rsidRDefault="00100448" w:rsidP="00740565">
      <w:pPr>
        <w:pStyle w:val="Heading2"/>
        <w:keepNext w:val="0"/>
      </w:pPr>
      <w:bookmarkStart w:id="79" w:name="_Toc410993709"/>
      <w:r>
        <w:t xml:space="preserve">Laboratory </w:t>
      </w:r>
      <w:r w:rsidR="0018114A">
        <w:t>Quality Assurance/Quality Control</w:t>
      </w:r>
      <w:bookmarkEnd w:id="79"/>
    </w:p>
    <w:p w14:paraId="45F5A1CA" w14:textId="60FE5D48" w:rsidR="00100448" w:rsidRDefault="00100448" w:rsidP="00740565">
      <w:pPr>
        <w:pStyle w:val="Heading2"/>
        <w:keepNext w:val="0"/>
      </w:pPr>
      <w:bookmarkStart w:id="80" w:name="_Toc410993710"/>
      <w:r>
        <w:t xml:space="preserve">Data </w:t>
      </w:r>
      <w:r w:rsidR="0018114A">
        <w:t>Management</w:t>
      </w:r>
      <w:bookmarkEnd w:id="80"/>
    </w:p>
    <w:p w14:paraId="5B783755" w14:textId="60ACF4AD" w:rsidR="0018114A" w:rsidRDefault="0018114A" w:rsidP="00740565">
      <w:pPr>
        <w:pStyle w:val="Heading3"/>
      </w:pPr>
      <w:bookmarkStart w:id="81" w:name="_Toc410993711"/>
      <w:r>
        <w:t>Data Compilation</w:t>
      </w:r>
      <w:bookmarkEnd w:id="81"/>
    </w:p>
    <w:p w14:paraId="2DEF94B7" w14:textId="50CB59F8" w:rsidR="0018114A" w:rsidRPr="0018114A" w:rsidRDefault="0018114A" w:rsidP="00740565">
      <w:pPr>
        <w:pStyle w:val="Heading3"/>
      </w:pPr>
      <w:bookmarkStart w:id="82" w:name="_Toc410993712"/>
      <w:r>
        <w:t>Data Verification and Validation</w:t>
      </w:r>
      <w:bookmarkEnd w:id="82"/>
    </w:p>
    <w:p w14:paraId="2AA09FA7" w14:textId="6F1982FC" w:rsidR="00277EEC" w:rsidRDefault="00277EEC" w:rsidP="00740565">
      <w:pPr>
        <w:pStyle w:val="Heading1"/>
        <w:keepNext w:val="0"/>
      </w:pPr>
      <w:bookmarkStart w:id="83" w:name="_Toc410993713"/>
      <w:r>
        <w:t>Conclusions</w:t>
      </w:r>
      <w:bookmarkEnd w:id="83"/>
    </w:p>
    <w:p w14:paraId="54C17510" w14:textId="3B89DCE8" w:rsidR="009F3D30" w:rsidRDefault="00277EEC" w:rsidP="00740565">
      <w:pPr>
        <w:pStyle w:val="Heading1"/>
        <w:keepNext w:val="0"/>
      </w:pPr>
      <w:bookmarkStart w:id="84" w:name="_Toc410993714"/>
      <w:r>
        <w:t>Recommendations</w:t>
      </w:r>
      <w:bookmarkEnd w:id="84"/>
    </w:p>
    <w:p w14:paraId="37D794CC" w14:textId="77777777" w:rsidR="00277EEC" w:rsidRPr="00277EEC" w:rsidRDefault="00277EEC" w:rsidP="00277EEC"/>
    <w:p w14:paraId="690EA766" w14:textId="77777777" w:rsidR="000F1387" w:rsidRDefault="000F1387">
      <w:pPr>
        <w:spacing w:after="0"/>
        <w:jc w:val="left"/>
        <w:rPr>
          <w:rFonts w:cs="Arial"/>
          <w:b/>
          <w:caps/>
          <w:spacing w:val="-2"/>
          <w:kern w:val="2"/>
          <w:sz w:val="28"/>
        </w:rPr>
      </w:pPr>
      <w:r>
        <w:rPr>
          <w:rFonts w:cs="Arial"/>
        </w:rPr>
        <w:br w:type="page"/>
      </w:r>
    </w:p>
    <w:p w14:paraId="28EEC3E5" w14:textId="1A27199F" w:rsidR="0026221F" w:rsidRPr="007A2684" w:rsidRDefault="0055695D" w:rsidP="00146913">
      <w:pPr>
        <w:pStyle w:val="Heading1"/>
        <w:rPr>
          <w:rFonts w:cs="Arial"/>
        </w:rPr>
      </w:pPr>
      <w:bookmarkStart w:id="85" w:name="_Toc410993715"/>
      <w:r w:rsidRPr="007A2684">
        <w:rPr>
          <w:rFonts w:cs="Arial"/>
        </w:rPr>
        <w:lastRenderedPageBreak/>
        <w:t>References</w:t>
      </w:r>
      <w:bookmarkEnd w:id="85"/>
    </w:p>
    <w:p w14:paraId="15CA0052" w14:textId="67AA53B9" w:rsidR="00DE4FCD" w:rsidRPr="007A2684" w:rsidRDefault="00DE4FCD" w:rsidP="00AE260E">
      <w:pPr>
        <w:pStyle w:val="ListParagraph"/>
        <w:numPr>
          <w:ilvl w:val="0"/>
          <w:numId w:val="5"/>
        </w:numPr>
        <w:tabs>
          <w:tab w:val="left" w:pos="360"/>
        </w:tabs>
        <w:spacing w:after="120"/>
        <w:ind w:left="360"/>
        <w:contextualSpacing w:val="0"/>
        <w:jc w:val="both"/>
        <w:rPr>
          <w:rFonts w:ascii="Arial" w:hAnsi="Arial" w:cs="Arial"/>
          <w:spacing w:val="-2"/>
        </w:rPr>
      </w:pPr>
    </w:p>
    <w:p w14:paraId="69AE64B4" w14:textId="1AD49023" w:rsidR="00DE4FCD" w:rsidRPr="007A2684" w:rsidRDefault="00DE4FCD" w:rsidP="00AE260E">
      <w:pPr>
        <w:pStyle w:val="ListParagraph"/>
        <w:numPr>
          <w:ilvl w:val="0"/>
          <w:numId w:val="5"/>
        </w:numPr>
        <w:tabs>
          <w:tab w:val="left" w:pos="360"/>
        </w:tabs>
        <w:spacing w:after="120"/>
        <w:ind w:left="360"/>
        <w:contextualSpacing w:val="0"/>
        <w:jc w:val="both"/>
        <w:rPr>
          <w:rFonts w:ascii="Arial" w:hAnsi="Arial" w:cs="Arial"/>
          <w:spacing w:val="-2"/>
        </w:rPr>
      </w:pPr>
    </w:p>
    <w:p w14:paraId="3C9F0605" w14:textId="589D04F8" w:rsidR="00DE4FCD" w:rsidRPr="007A2684" w:rsidRDefault="00DE4FCD" w:rsidP="00AE260E">
      <w:pPr>
        <w:pStyle w:val="ListParagraph"/>
        <w:numPr>
          <w:ilvl w:val="0"/>
          <w:numId w:val="5"/>
        </w:numPr>
        <w:tabs>
          <w:tab w:val="left" w:pos="360"/>
        </w:tabs>
        <w:spacing w:after="120"/>
        <w:ind w:left="360"/>
        <w:contextualSpacing w:val="0"/>
        <w:jc w:val="both"/>
        <w:rPr>
          <w:rFonts w:ascii="Arial" w:hAnsi="Arial" w:cs="Arial"/>
          <w:spacing w:val="-2"/>
        </w:rPr>
      </w:pPr>
    </w:p>
    <w:p w14:paraId="276CDAAB" w14:textId="2E6A698A" w:rsidR="004F2461" w:rsidRPr="007A2684" w:rsidRDefault="004F2461" w:rsidP="00B67AF6">
      <w:pPr>
        <w:tabs>
          <w:tab w:val="left" w:pos="360"/>
        </w:tabs>
        <w:rPr>
          <w:rFonts w:cs="Arial"/>
          <w:spacing w:val="-2"/>
        </w:rPr>
      </w:pPr>
    </w:p>
    <w:sectPr w:rsidR="004F2461" w:rsidRPr="007A2684" w:rsidSect="007F249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CB405" w14:textId="77777777" w:rsidR="00C500AD" w:rsidRPr="004F7207" w:rsidRDefault="00C500AD" w:rsidP="004F7207">
      <w:pPr>
        <w:pStyle w:val="Footer"/>
      </w:pPr>
    </w:p>
  </w:endnote>
  <w:endnote w:type="continuationSeparator" w:id="0">
    <w:p w14:paraId="71BD5AA8" w14:textId="77777777" w:rsidR="00C500AD" w:rsidRPr="00240C1A" w:rsidRDefault="00C500AD" w:rsidP="00240C1A">
      <w:pPr>
        <w:pStyle w:val="Footer"/>
      </w:pPr>
    </w:p>
  </w:endnote>
  <w:endnote w:type="continuationNotice" w:id="1">
    <w:p w14:paraId="5DCC0011" w14:textId="77777777" w:rsidR="00C500AD" w:rsidRPr="00240C1A" w:rsidRDefault="00C500AD" w:rsidP="00240C1A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2BFAB" w14:textId="77777777" w:rsidR="00C500AD" w:rsidRPr="00337DC1" w:rsidRDefault="00C500AD" w:rsidP="00337DC1">
    <w:pPr>
      <w:pStyle w:val="Footer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7150">
      <w:rPr>
        <w:noProof/>
      </w:rPr>
      <w:t>i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EE529" w14:textId="00DB113E" w:rsidR="00C500AD" w:rsidRPr="00E367A0" w:rsidRDefault="00C500AD" w:rsidP="00E367A0">
    <w:pPr>
      <w:pStyle w:val="Footer"/>
    </w:pPr>
    <w:r w:rsidRPr="00E367A0">
      <w:rPr>
        <w:b/>
        <w:color w:val="FF0000"/>
      </w:rPr>
      <w:t>Note to Cont</w:t>
    </w:r>
    <w:r>
      <w:rPr>
        <w:b/>
        <w:color w:val="FF0000"/>
      </w:rPr>
      <w:t>r</w:t>
    </w:r>
    <w:r w:rsidRPr="00E367A0">
      <w:rPr>
        <w:b/>
        <w:color w:val="FF0000"/>
      </w:rPr>
      <w:t>actors:</w:t>
    </w:r>
    <w:r w:rsidRPr="00E367A0">
      <w:rPr>
        <w:color w:val="FF0000"/>
      </w:rPr>
      <w:t xml:space="preserve"> </w:t>
    </w:r>
    <w:r w:rsidRPr="00CA6BD7">
      <w:rPr>
        <w:rFonts w:eastAsia="Batang" w:cs="Arial"/>
        <w:b/>
        <w:bCs/>
        <w:color w:val="FF0000"/>
        <w:spacing w:val="-4"/>
        <w:sz w:val="20"/>
        <w:szCs w:val="24"/>
      </w:rPr>
      <w:t xml:space="preserve">This template provides a </w:t>
    </w:r>
    <w:r w:rsidRPr="00062F71">
      <w:rPr>
        <w:rFonts w:eastAsia="Batang" w:cs="Arial"/>
        <w:b/>
        <w:bCs/>
        <w:i/>
        <w:color w:val="FF0000"/>
        <w:spacing w:val="-4"/>
        <w:sz w:val="20"/>
        <w:szCs w:val="24"/>
      </w:rPr>
      <w:t>guideline</w:t>
    </w:r>
    <w:r w:rsidRPr="00CA6BD7">
      <w:rPr>
        <w:rFonts w:eastAsia="Batang" w:cs="Arial"/>
        <w:b/>
        <w:bCs/>
        <w:color w:val="FF0000"/>
        <w:spacing w:val="-4"/>
        <w:sz w:val="20"/>
        <w:szCs w:val="24"/>
      </w:rPr>
      <w:t xml:space="preserve"> to help you prepare a streamlined report</w:t>
    </w:r>
    <w:r>
      <w:rPr>
        <w:rFonts w:eastAsia="Batang" w:cs="Arial"/>
        <w:b/>
        <w:bCs/>
        <w:color w:val="FF0000"/>
        <w:spacing w:val="-4"/>
        <w:sz w:val="20"/>
        <w:szCs w:val="24"/>
      </w:rPr>
      <w:t>. The basic layout for a Site Characterization Report is provided herein; however, please adapt your report to the media, site specifics, and additional information you need to include to have a complete report</w:t>
    </w:r>
    <w:r w:rsidRPr="00CA6BD7">
      <w:rPr>
        <w:rFonts w:eastAsia="Batang" w:cs="Arial"/>
        <w:b/>
        <w:bCs/>
        <w:color w:val="FF0000"/>
        <w:spacing w:val="-4"/>
        <w:sz w:val="20"/>
        <w:szCs w:val="24"/>
      </w:rPr>
      <w:t xml:space="preserve">.  </w:t>
    </w:r>
    <w:r w:rsidRPr="00062F71">
      <w:rPr>
        <w:rFonts w:eastAsia="Batang" w:cs="Arial"/>
        <w:b/>
        <w:bCs/>
        <w:color w:val="FF0000"/>
        <w:spacing w:val="-4"/>
        <w:sz w:val="20"/>
        <w:szCs w:val="24"/>
        <w:u w:val="single"/>
      </w:rPr>
      <w:t xml:space="preserve">If you elect to use this Word Document for your report entry, please </w:t>
    </w:r>
    <w:r w:rsidRPr="00E367A0">
      <w:rPr>
        <w:rFonts w:eastAsia="Batang" w:cs="Arial"/>
        <w:b/>
        <w:bCs/>
        <w:color w:val="FF0000"/>
        <w:spacing w:val="-4"/>
        <w:sz w:val="20"/>
        <w:szCs w:val="24"/>
        <w:u w:val="single"/>
      </w:rPr>
      <w:t xml:space="preserve">delete </w:t>
    </w:r>
    <w:r w:rsidRPr="00062F71">
      <w:rPr>
        <w:rFonts w:eastAsia="Batang" w:cs="Arial"/>
        <w:b/>
        <w:bCs/>
        <w:color w:val="FF0000"/>
        <w:spacing w:val="-4"/>
        <w:sz w:val="20"/>
        <w:szCs w:val="24"/>
        <w:u w:val="double"/>
      </w:rPr>
      <w:t>this</w:t>
    </w:r>
    <w:r w:rsidRPr="00E367A0">
      <w:rPr>
        <w:rFonts w:eastAsia="Batang" w:cs="Arial"/>
        <w:b/>
        <w:bCs/>
        <w:color w:val="FF0000"/>
        <w:spacing w:val="-4"/>
        <w:sz w:val="20"/>
        <w:szCs w:val="24"/>
        <w:u w:val="single"/>
      </w:rPr>
      <w:t xml:space="preserve"> and all other red text in the </w:t>
    </w:r>
    <w:r>
      <w:rPr>
        <w:rFonts w:eastAsia="Batang" w:cs="Arial"/>
        <w:b/>
        <w:bCs/>
        <w:color w:val="FF0000"/>
        <w:spacing w:val="-4"/>
        <w:sz w:val="20"/>
        <w:szCs w:val="24"/>
        <w:u w:val="single"/>
      </w:rPr>
      <w:t>template</w:t>
    </w:r>
    <w:r w:rsidRPr="00E367A0">
      <w:rPr>
        <w:rFonts w:eastAsia="Batang" w:cs="Arial"/>
        <w:b/>
        <w:bCs/>
        <w:color w:val="FF0000"/>
        <w:spacing w:val="-4"/>
        <w:sz w:val="20"/>
        <w:szCs w:val="24"/>
        <w:u w:val="single"/>
      </w:rPr>
      <w:t xml:space="preserve"> before submitting</w:t>
    </w:r>
    <w:r>
      <w:rPr>
        <w:rFonts w:eastAsia="Batang" w:cs="Arial"/>
        <w:b/>
        <w:bCs/>
        <w:color w:val="FF0000"/>
        <w:spacing w:val="-4"/>
        <w:sz w:val="20"/>
        <w:szCs w:val="24"/>
        <w:u w:val="single"/>
      </w:rPr>
      <w:t xml:space="preserve"> the final report</w:t>
    </w:r>
    <w:r w:rsidRPr="00E367A0">
      <w:rPr>
        <w:rFonts w:eastAsia="Batang" w:cs="Arial"/>
        <w:b/>
        <w:bCs/>
        <w:color w:val="FF0000"/>
        <w:spacing w:val="-4"/>
        <w:sz w:val="20"/>
        <w:szCs w:val="24"/>
        <w:u w:val="single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5515C" w14:textId="77777777" w:rsidR="00C500AD" w:rsidRPr="00337DC1" w:rsidRDefault="00C500AD" w:rsidP="00337DC1">
    <w:pPr>
      <w:pStyle w:val="Footer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7150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76FD3" w14:textId="77777777" w:rsidR="00C500AD" w:rsidRDefault="00C500AD">
      <w:r>
        <w:separator/>
      </w:r>
    </w:p>
    <w:p w14:paraId="3689CD37" w14:textId="77777777" w:rsidR="00C500AD" w:rsidRDefault="00C500AD"/>
  </w:footnote>
  <w:footnote w:type="continuationSeparator" w:id="0">
    <w:p w14:paraId="1496DC4B" w14:textId="77777777" w:rsidR="00C500AD" w:rsidRDefault="00C500AD">
      <w:r>
        <w:continuationSeparator/>
      </w:r>
    </w:p>
    <w:p w14:paraId="7A8DD9B9" w14:textId="77777777" w:rsidR="00C500AD" w:rsidRDefault="00C500AD"/>
    <w:p w14:paraId="2EE67C0E" w14:textId="77777777" w:rsidR="00C500AD" w:rsidRDefault="00C500AD"/>
  </w:footnote>
  <w:footnote w:type="continuationNotice" w:id="1">
    <w:p w14:paraId="23F18B1B" w14:textId="77777777" w:rsidR="00C500AD" w:rsidRDefault="00C500A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D3FE6" w14:textId="51888997" w:rsidR="00C500AD" w:rsidRPr="0055695D" w:rsidRDefault="00C500AD" w:rsidP="005A45DC">
    <w:pPr>
      <w:pStyle w:val="Header"/>
      <w:pBdr>
        <w:bottom w:val="single" w:sz="4" w:space="1" w:color="auto"/>
      </w:pBdr>
      <w:tabs>
        <w:tab w:val="clear" w:pos="8640"/>
        <w:tab w:val="right" w:pos="9360"/>
      </w:tabs>
      <w:spacing w:after="0"/>
      <w:rPr>
        <w:i/>
        <w:sz w:val="18"/>
      </w:rPr>
    </w:pPr>
    <w:r w:rsidRPr="00BB1D59">
      <w:rPr>
        <w:i/>
        <w:sz w:val="18"/>
      </w:rPr>
      <w:t>Site Characterization Report</w:t>
    </w:r>
    <w:r>
      <w:rPr>
        <w:i/>
        <w:sz w:val="18"/>
      </w:rPr>
      <w:tab/>
    </w:r>
    <w:r>
      <w:rPr>
        <w:i/>
        <w:sz w:val="18"/>
      </w:rPr>
      <w:tab/>
      <w:t xml:space="preserve">VRP Site Code: </w:t>
    </w:r>
    <w:proofErr w:type="spellStart"/>
    <w:r w:rsidRPr="005A45DC">
      <w:rPr>
        <w:i/>
        <w:sz w:val="18"/>
        <w:highlight w:val="yellow"/>
      </w:rPr>
      <w:t>XXXXX</w:t>
    </w:r>
    <w:proofErr w:type="spellEnd"/>
    <w:r w:rsidRPr="005A45DC">
      <w:rPr>
        <w:i/>
        <w:sz w:val="18"/>
        <w:highlight w:val="yellow"/>
      </w:rPr>
      <w:t>-XX</w:t>
    </w:r>
  </w:p>
  <w:p w14:paraId="3BA9391D" w14:textId="44E0FCE5" w:rsidR="00C500AD" w:rsidRPr="002310C2" w:rsidRDefault="00C500AD" w:rsidP="00B2477C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i/>
        <w:sz w:val="18"/>
      </w:rPr>
    </w:pPr>
    <w:r w:rsidRPr="005A45DC">
      <w:rPr>
        <w:i/>
        <w:sz w:val="18"/>
        <w:highlight w:val="yellow"/>
      </w:rPr>
      <w:t>VRP Site</w:t>
    </w:r>
    <w:r>
      <w:rPr>
        <w:i/>
        <w:sz w:val="18"/>
      </w:rPr>
      <w:t xml:space="preserve"> </w:t>
    </w:r>
    <w:r w:rsidRPr="00BB1D59">
      <w:rPr>
        <w:i/>
        <w:sz w:val="18"/>
        <w:highlight w:val="yellow"/>
      </w:rPr>
      <w:t>Name</w:t>
    </w:r>
    <w:r>
      <w:rPr>
        <w:i/>
        <w:sz w:val="18"/>
      </w:rPr>
      <w:tab/>
    </w:r>
    <w:r>
      <w:rPr>
        <w:i/>
        <w:sz w:val="18"/>
      </w:rPr>
      <w:tab/>
    </w:r>
    <w:r w:rsidRPr="005A45DC">
      <w:rPr>
        <w:i/>
        <w:sz w:val="18"/>
        <w:highlight w:val="yellow"/>
      </w:rPr>
      <w:t>Month Day</w:t>
    </w:r>
    <w:r>
      <w:rPr>
        <w:i/>
        <w:sz w:val="18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F747FE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>
    <w:nsid w:val="FFFFFF89"/>
    <w:multiLevelType w:val="singleLevel"/>
    <w:tmpl w:val="A900FF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DD3C37"/>
    <w:multiLevelType w:val="hybridMultilevel"/>
    <w:tmpl w:val="70CC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91185"/>
    <w:multiLevelType w:val="hybridMultilevel"/>
    <w:tmpl w:val="AB3CA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3030C"/>
    <w:multiLevelType w:val="hybridMultilevel"/>
    <w:tmpl w:val="2320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03809"/>
    <w:multiLevelType w:val="hybridMultilevel"/>
    <w:tmpl w:val="F58E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50297"/>
    <w:multiLevelType w:val="hybridMultilevel"/>
    <w:tmpl w:val="552E1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70072"/>
    <w:multiLevelType w:val="hybridMultilevel"/>
    <w:tmpl w:val="5820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E6D86"/>
    <w:multiLevelType w:val="hybridMultilevel"/>
    <w:tmpl w:val="FB347BFA"/>
    <w:lvl w:ilvl="0" w:tplc="B8B207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552D6"/>
    <w:multiLevelType w:val="hybridMultilevel"/>
    <w:tmpl w:val="25BA95C4"/>
    <w:lvl w:ilvl="0" w:tplc="C7B6452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6664E"/>
    <w:multiLevelType w:val="hybridMultilevel"/>
    <w:tmpl w:val="12884CCC"/>
    <w:lvl w:ilvl="0" w:tplc="B8B207A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304F5"/>
    <w:multiLevelType w:val="hybridMultilevel"/>
    <w:tmpl w:val="CA3E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30048"/>
    <w:multiLevelType w:val="hybridMultilevel"/>
    <w:tmpl w:val="CC56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435FF"/>
    <w:multiLevelType w:val="multilevel"/>
    <w:tmpl w:val="C262DF86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299E4327"/>
    <w:multiLevelType w:val="hybridMultilevel"/>
    <w:tmpl w:val="FE28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C6F76"/>
    <w:multiLevelType w:val="hybridMultilevel"/>
    <w:tmpl w:val="3F4CA14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C65E7"/>
    <w:multiLevelType w:val="hybridMultilevel"/>
    <w:tmpl w:val="39B8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E213A"/>
    <w:multiLevelType w:val="hybridMultilevel"/>
    <w:tmpl w:val="A6EAF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946D1"/>
    <w:multiLevelType w:val="hybridMultilevel"/>
    <w:tmpl w:val="CDFE0B00"/>
    <w:lvl w:ilvl="0" w:tplc="C7B6452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1" w:tplc="391AF7E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D012C"/>
    <w:multiLevelType w:val="hybridMultilevel"/>
    <w:tmpl w:val="560A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36C88"/>
    <w:multiLevelType w:val="hybridMultilevel"/>
    <w:tmpl w:val="DC58DA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CB731F"/>
    <w:multiLevelType w:val="hybridMultilevel"/>
    <w:tmpl w:val="6E6CC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906AC"/>
    <w:multiLevelType w:val="hybridMultilevel"/>
    <w:tmpl w:val="9A8A1A04"/>
    <w:lvl w:ilvl="0" w:tplc="51A6D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632A4"/>
    <w:multiLevelType w:val="hybridMultilevel"/>
    <w:tmpl w:val="03F41900"/>
    <w:lvl w:ilvl="0" w:tplc="C7B6452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8786A"/>
    <w:multiLevelType w:val="hybridMultilevel"/>
    <w:tmpl w:val="FFFC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67D27"/>
    <w:multiLevelType w:val="hybridMultilevel"/>
    <w:tmpl w:val="4B64D3F2"/>
    <w:lvl w:ilvl="0" w:tplc="C7B6452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9676F"/>
    <w:multiLevelType w:val="hybridMultilevel"/>
    <w:tmpl w:val="8F2ABF4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DA7C43"/>
    <w:multiLevelType w:val="hybridMultilevel"/>
    <w:tmpl w:val="1F1C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D64BC"/>
    <w:multiLevelType w:val="hybridMultilevel"/>
    <w:tmpl w:val="9FA62E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1361C"/>
    <w:multiLevelType w:val="hybridMultilevel"/>
    <w:tmpl w:val="227C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4024B"/>
    <w:multiLevelType w:val="hybridMultilevel"/>
    <w:tmpl w:val="2F80A812"/>
    <w:lvl w:ilvl="0" w:tplc="C7B6452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43714"/>
    <w:multiLevelType w:val="hybridMultilevel"/>
    <w:tmpl w:val="96280B44"/>
    <w:lvl w:ilvl="0" w:tplc="B8B207A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4960DE"/>
    <w:multiLevelType w:val="hybridMultilevel"/>
    <w:tmpl w:val="D5F23E50"/>
    <w:lvl w:ilvl="0" w:tplc="C7B6452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25262"/>
    <w:multiLevelType w:val="hybridMultilevel"/>
    <w:tmpl w:val="8CA0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F790A"/>
    <w:multiLevelType w:val="hybridMultilevel"/>
    <w:tmpl w:val="D7A6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562B5"/>
    <w:multiLevelType w:val="hybridMultilevel"/>
    <w:tmpl w:val="F5A2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A2E42"/>
    <w:multiLevelType w:val="hybridMultilevel"/>
    <w:tmpl w:val="0256F084"/>
    <w:lvl w:ilvl="0" w:tplc="B8B207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E3CBE"/>
    <w:multiLevelType w:val="hybridMultilevel"/>
    <w:tmpl w:val="26722E42"/>
    <w:lvl w:ilvl="0" w:tplc="B8B207A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7959F8"/>
    <w:multiLevelType w:val="hybridMultilevel"/>
    <w:tmpl w:val="8F22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5163F"/>
    <w:multiLevelType w:val="hybridMultilevel"/>
    <w:tmpl w:val="516C3234"/>
    <w:lvl w:ilvl="0" w:tplc="C7B6452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153AC"/>
    <w:multiLevelType w:val="hybridMultilevel"/>
    <w:tmpl w:val="4B848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F0918"/>
    <w:multiLevelType w:val="hybridMultilevel"/>
    <w:tmpl w:val="2300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D4E8A"/>
    <w:multiLevelType w:val="hybridMultilevel"/>
    <w:tmpl w:val="B56214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A24919"/>
    <w:multiLevelType w:val="multilevel"/>
    <w:tmpl w:val="EABC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28"/>
  </w:num>
  <w:num w:numId="6">
    <w:abstractNumId w:val="22"/>
  </w:num>
  <w:num w:numId="7">
    <w:abstractNumId w:val="40"/>
  </w:num>
  <w:num w:numId="8">
    <w:abstractNumId w:val="35"/>
  </w:num>
  <w:num w:numId="9">
    <w:abstractNumId w:val="18"/>
  </w:num>
  <w:num w:numId="10">
    <w:abstractNumId w:val="24"/>
  </w:num>
  <w:num w:numId="11">
    <w:abstractNumId w:val="33"/>
  </w:num>
  <w:num w:numId="12">
    <w:abstractNumId w:val="17"/>
  </w:num>
  <w:num w:numId="13">
    <w:abstractNumId w:val="16"/>
  </w:num>
  <w:num w:numId="14">
    <w:abstractNumId w:val="37"/>
  </w:num>
  <w:num w:numId="15">
    <w:abstractNumId w:val="8"/>
  </w:num>
  <w:num w:numId="16">
    <w:abstractNumId w:val="31"/>
  </w:num>
  <w:num w:numId="17">
    <w:abstractNumId w:val="15"/>
  </w:num>
  <w:num w:numId="18">
    <w:abstractNumId w:val="11"/>
  </w:num>
  <w:num w:numId="19">
    <w:abstractNumId w:val="41"/>
  </w:num>
  <w:num w:numId="20">
    <w:abstractNumId w:val="29"/>
  </w:num>
  <w:num w:numId="21">
    <w:abstractNumId w:val="38"/>
  </w:num>
  <w:num w:numId="22">
    <w:abstractNumId w:val="12"/>
  </w:num>
  <w:num w:numId="23">
    <w:abstractNumId w:val="7"/>
  </w:num>
  <w:num w:numId="24">
    <w:abstractNumId w:val="34"/>
  </w:num>
  <w:num w:numId="25">
    <w:abstractNumId w:val="4"/>
  </w:num>
  <w:num w:numId="26">
    <w:abstractNumId w:val="19"/>
  </w:num>
  <w:num w:numId="27">
    <w:abstractNumId w:val="5"/>
  </w:num>
  <w:num w:numId="28">
    <w:abstractNumId w:val="14"/>
  </w:num>
  <w:num w:numId="29">
    <w:abstractNumId w:val="36"/>
  </w:num>
  <w:num w:numId="30">
    <w:abstractNumId w:val="10"/>
  </w:num>
  <w:num w:numId="31">
    <w:abstractNumId w:val="6"/>
  </w:num>
  <w:num w:numId="32">
    <w:abstractNumId w:val="26"/>
  </w:num>
  <w:num w:numId="33">
    <w:abstractNumId w:val="42"/>
  </w:num>
  <w:num w:numId="34">
    <w:abstractNumId w:val="20"/>
  </w:num>
  <w:num w:numId="35">
    <w:abstractNumId w:val="43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30"/>
  </w:num>
  <w:num w:numId="51">
    <w:abstractNumId w:val="3"/>
  </w:num>
  <w:num w:numId="52">
    <w:abstractNumId w:val="39"/>
  </w:num>
  <w:num w:numId="53">
    <w:abstractNumId w:val="21"/>
  </w:num>
  <w:num w:numId="54">
    <w:abstractNumId w:val="9"/>
  </w:num>
  <w:num w:numId="55">
    <w:abstractNumId w:val="23"/>
  </w:num>
  <w:num w:numId="56">
    <w:abstractNumId w:val="25"/>
  </w:num>
  <w:num w:numId="57">
    <w:abstractNumId w:val="32"/>
  </w:num>
  <w:num w:numId="58">
    <w:abstractNumId w:val="13"/>
  </w:num>
  <w:num w:numId="59">
    <w:abstractNumId w:val="13"/>
  </w:num>
  <w:num w:numId="60">
    <w:abstractNumId w:val="13"/>
  </w:num>
  <w:num w:numId="61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8D"/>
    <w:rsid w:val="00000360"/>
    <w:rsid w:val="0000043A"/>
    <w:rsid w:val="00000785"/>
    <w:rsid w:val="00000BDE"/>
    <w:rsid w:val="00000D61"/>
    <w:rsid w:val="00000D77"/>
    <w:rsid w:val="00000E5F"/>
    <w:rsid w:val="000012F7"/>
    <w:rsid w:val="00001C93"/>
    <w:rsid w:val="00002233"/>
    <w:rsid w:val="00002402"/>
    <w:rsid w:val="0000267F"/>
    <w:rsid w:val="00002681"/>
    <w:rsid w:val="0000272E"/>
    <w:rsid w:val="00002AC1"/>
    <w:rsid w:val="00002BB8"/>
    <w:rsid w:val="00003380"/>
    <w:rsid w:val="00003676"/>
    <w:rsid w:val="000038D1"/>
    <w:rsid w:val="00003CCB"/>
    <w:rsid w:val="00003CD8"/>
    <w:rsid w:val="00003E46"/>
    <w:rsid w:val="000040D1"/>
    <w:rsid w:val="00004224"/>
    <w:rsid w:val="0000439B"/>
    <w:rsid w:val="00004AD3"/>
    <w:rsid w:val="000052EE"/>
    <w:rsid w:val="000053A8"/>
    <w:rsid w:val="00005724"/>
    <w:rsid w:val="00005A35"/>
    <w:rsid w:val="00006196"/>
    <w:rsid w:val="000062C9"/>
    <w:rsid w:val="000067A1"/>
    <w:rsid w:val="000068D8"/>
    <w:rsid w:val="00006B5A"/>
    <w:rsid w:val="000070C4"/>
    <w:rsid w:val="000072F2"/>
    <w:rsid w:val="0000746C"/>
    <w:rsid w:val="000078C0"/>
    <w:rsid w:val="000078D4"/>
    <w:rsid w:val="000079BD"/>
    <w:rsid w:val="00007D13"/>
    <w:rsid w:val="000102EC"/>
    <w:rsid w:val="00010579"/>
    <w:rsid w:val="00010B6B"/>
    <w:rsid w:val="00010D5E"/>
    <w:rsid w:val="00011BD6"/>
    <w:rsid w:val="00012178"/>
    <w:rsid w:val="00012425"/>
    <w:rsid w:val="0001354D"/>
    <w:rsid w:val="00013DE5"/>
    <w:rsid w:val="000141C3"/>
    <w:rsid w:val="00014482"/>
    <w:rsid w:val="00014978"/>
    <w:rsid w:val="00014C1D"/>
    <w:rsid w:val="00014FC0"/>
    <w:rsid w:val="0001570D"/>
    <w:rsid w:val="00015DD1"/>
    <w:rsid w:val="00016359"/>
    <w:rsid w:val="0001640B"/>
    <w:rsid w:val="00016483"/>
    <w:rsid w:val="00016701"/>
    <w:rsid w:val="0001681F"/>
    <w:rsid w:val="00016C90"/>
    <w:rsid w:val="000175AC"/>
    <w:rsid w:val="0001775A"/>
    <w:rsid w:val="00017B7A"/>
    <w:rsid w:val="00017F6F"/>
    <w:rsid w:val="00017FF3"/>
    <w:rsid w:val="0002028D"/>
    <w:rsid w:val="000203B4"/>
    <w:rsid w:val="00020499"/>
    <w:rsid w:val="0002102E"/>
    <w:rsid w:val="0002168F"/>
    <w:rsid w:val="0002179A"/>
    <w:rsid w:val="00021955"/>
    <w:rsid w:val="00021B1D"/>
    <w:rsid w:val="00022610"/>
    <w:rsid w:val="0002285A"/>
    <w:rsid w:val="0002290F"/>
    <w:rsid w:val="00022E4A"/>
    <w:rsid w:val="00022F53"/>
    <w:rsid w:val="00022FCF"/>
    <w:rsid w:val="000239C6"/>
    <w:rsid w:val="00023DB9"/>
    <w:rsid w:val="00023F0D"/>
    <w:rsid w:val="000240D6"/>
    <w:rsid w:val="000246EE"/>
    <w:rsid w:val="00024786"/>
    <w:rsid w:val="0002493A"/>
    <w:rsid w:val="00024C97"/>
    <w:rsid w:val="00024F3C"/>
    <w:rsid w:val="000250B1"/>
    <w:rsid w:val="000258DA"/>
    <w:rsid w:val="00025D3E"/>
    <w:rsid w:val="00026AE6"/>
    <w:rsid w:val="00026BEA"/>
    <w:rsid w:val="00026D1C"/>
    <w:rsid w:val="00026E88"/>
    <w:rsid w:val="000273B0"/>
    <w:rsid w:val="0002755D"/>
    <w:rsid w:val="0002780B"/>
    <w:rsid w:val="000279AA"/>
    <w:rsid w:val="00027CC9"/>
    <w:rsid w:val="00030877"/>
    <w:rsid w:val="000309E7"/>
    <w:rsid w:val="00030BD9"/>
    <w:rsid w:val="00030E9B"/>
    <w:rsid w:val="00031693"/>
    <w:rsid w:val="000318D3"/>
    <w:rsid w:val="00031B21"/>
    <w:rsid w:val="00031D9C"/>
    <w:rsid w:val="00031F9E"/>
    <w:rsid w:val="0003262B"/>
    <w:rsid w:val="000327B7"/>
    <w:rsid w:val="00032CD6"/>
    <w:rsid w:val="00032ED0"/>
    <w:rsid w:val="00033661"/>
    <w:rsid w:val="00033EA9"/>
    <w:rsid w:val="00034394"/>
    <w:rsid w:val="000344E9"/>
    <w:rsid w:val="00034604"/>
    <w:rsid w:val="00034675"/>
    <w:rsid w:val="00034A4C"/>
    <w:rsid w:val="00034EB4"/>
    <w:rsid w:val="000359DD"/>
    <w:rsid w:val="00035F56"/>
    <w:rsid w:val="000366B0"/>
    <w:rsid w:val="0003682B"/>
    <w:rsid w:val="000371C0"/>
    <w:rsid w:val="000374D7"/>
    <w:rsid w:val="00037C10"/>
    <w:rsid w:val="0004045D"/>
    <w:rsid w:val="00040983"/>
    <w:rsid w:val="00040F9D"/>
    <w:rsid w:val="00041407"/>
    <w:rsid w:val="00041C7D"/>
    <w:rsid w:val="0004346C"/>
    <w:rsid w:val="000434A4"/>
    <w:rsid w:val="00043517"/>
    <w:rsid w:val="00043878"/>
    <w:rsid w:val="00043DE8"/>
    <w:rsid w:val="00043FC9"/>
    <w:rsid w:val="0004408D"/>
    <w:rsid w:val="00044307"/>
    <w:rsid w:val="000446E9"/>
    <w:rsid w:val="000448FC"/>
    <w:rsid w:val="00044E06"/>
    <w:rsid w:val="0004566A"/>
    <w:rsid w:val="000458CE"/>
    <w:rsid w:val="00045BA2"/>
    <w:rsid w:val="0004607F"/>
    <w:rsid w:val="00046265"/>
    <w:rsid w:val="000463EF"/>
    <w:rsid w:val="000464FC"/>
    <w:rsid w:val="000469DF"/>
    <w:rsid w:val="00046A53"/>
    <w:rsid w:val="00046D5C"/>
    <w:rsid w:val="000470DB"/>
    <w:rsid w:val="00047D00"/>
    <w:rsid w:val="00047F80"/>
    <w:rsid w:val="000512A0"/>
    <w:rsid w:val="000515BB"/>
    <w:rsid w:val="00051991"/>
    <w:rsid w:val="00051A09"/>
    <w:rsid w:val="00051B63"/>
    <w:rsid w:val="00051DC2"/>
    <w:rsid w:val="00051F5F"/>
    <w:rsid w:val="00052DE7"/>
    <w:rsid w:val="00052F2B"/>
    <w:rsid w:val="0005332E"/>
    <w:rsid w:val="00053747"/>
    <w:rsid w:val="000538E0"/>
    <w:rsid w:val="00053FD8"/>
    <w:rsid w:val="00054549"/>
    <w:rsid w:val="00054651"/>
    <w:rsid w:val="0005481D"/>
    <w:rsid w:val="000549CA"/>
    <w:rsid w:val="00054ED6"/>
    <w:rsid w:val="0005504F"/>
    <w:rsid w:val="00055257"/>
    <w:rsid w:val="00055392"/>
    <w:rsid w:val="000562F3"/>
    <w:rsid w:val="000574A1"/>
    <w:rsid w:val="0006016F"/>
    <w:rsid w:val="000607FE"/>
    <w:rsid w:val="0006083F"/>
    <w:rsid w:val="0006093C"/>
    <w:rsid w:val="00060A35"/>
    <w:rsid w:val="00060B68"/>
    <w:rsid w:val="00060E3C"/>
    <w:rsid w:val="00060E4D"/>
    <w:rsid w:val="00061C65"/>
    <w:rsid w:val="00061DE9"/>
    <w:rsid w:val="00062854"/>
    <w:rsid w:val="00062F4C"/>
    <w:rsid w:val="00062F71"/>
    <w:rsid w:val="000632D1"/>
    <w:rsid w:val="000633DB"/>
    <w:rsid w:val="00063688"/>
    <w:rsid w:val="000638E6"/>
    <w:rsid w:val="00063E10"/>
    <w:rsid w:val="000642B7"/>
    <w:rsid w:val="00064604"/>
    <w:rsid w:val="000652B5"/>
    <w:rsid w:val="000654C2"/>
    <w:rsid w:val="00065544"/>
    <w:rsid w:val="00065B87"/>
    <w:rsid w:val="00065DBD"/>
    <w:rsid w:val="00065EA1"/>
    <w:rsid w:val="00065EB8"/>
    <w:rsid w:val="00065FB4"/>
    <w:rsid w:val="000663AC"/>
    <w:rsid w:val="00066853"/>
    <w:rsid w:val="00066B8F"/>
    <w:rsid w:val="00067145"/>
    <w:rsid w:val="0006721A"/>
    <w:rsid w:val="00067300"/>
    <w:rsid w:val="000674D2"/>
    <w:rsid w:val="00067FF7"/>
    <w:rsid w:val="00070EA9"/>
    <w:rsid w:val="00070F5F"/>
    <w:rsid w:val="00071160"/>
    <w:rsid w:val="000718A3"/>
    <w:rsid w:val="000719FF"/>
    <w:rsid w:val="000725C9"/>
    <w:rsid w:val="00072A42"/>
    <w:rsid w:val="00072EEF"/>
    <w:rsid w:val="00072F20"/>
    <w:rsid w:val="00073961"/>
    <w:rsid w:val="0007396F"/>
    <w:rsid w:val="00073BFD"/>
    <w:rsid w:val="0007413F"/>
    <w:rsid w:val="00074187"/>
    <w:rsid w:val="000741B6"/>
    <w:rsid w:val="00074EFF"/>
    <w:rsid w:val="00075640"/>
    <w:rsid w:val="00075B7D"/>
    <w:rsid w:val="00076201"/>
    <w:rsid w:val="000766BD"/>
    <w:rsid w:val="0007675B"/>
    <w:rsid w:val="00076DFA"/>
    <w:rsid w:val="0007726B"/>
    <w:rsid w:val="00077B05"/>
    <w:rsid w:val="00077B81"/>
    <w:rsid w:val="00077C25"/>
    <w:rsid w:val="000800BA"/>
    <w:rsid w:val="000801C4"/>
    <w:rsid w:val="00080843"/>
    <w:rsid w:val="000809CC"/>
    <w:rsid w:val="0008162F"/>
    <w:rsid w:val="00081722"/>
    <w:rsid w:val="0008179E"/>
    <w:rsid w:val="00081BE7"/>
    <w:rsid w:val="00081CFE"/>
    <w:rsid w:val="00081F21"/>
    <w:rsid w:val="000822F7"/>
    <w:rsid w:val="00082593"/>
    <w:rsid w:val="000825B9"/>
    <w:rsid w:val="00082806"/>
    <w:rsid w:val="000829F0"/>
    <w:rsid w:val="00082FA7"/>
    <w:rsid w:val="0008343D"/>
    <w:rsid w:val="000836E1"/>
    <w:rsid w:val="000837DD"/>
    <w:rsid w:val="0008382B"/>
    <w:rsid w:val="000845BD"/>
    <w:rsid w:val="00084980"/>
    <w:rsid w:val="00084E4A"/>
    <w:rsid w:val="00085326"/>
    <w:rsid w:val="000857F2"/>
    <w:rsid w:val="00085A34"/>
    <w:rsid w:val="00085B7C"/>
    <w:rsid w:val="00085CCF"/>
    <w:rsid w:val="00086049"/>
    <w:rsid w:val="00087197"/>
    <w:rsid w:val="00087655"/>
    <w:rsid w:val="00087689"/>
    <w:rsid w:val="00087FAF"/>
    <w:rsid w:val="000903E5"/>
    <w:rsid w:val="00090C31"/>
    <w:rsid w:val="00090CD4"/>
    <w:rsid w:val="000914CD"/>
    <w:rsid w:val="000914F3"/>
    <w:rsid w:val="000915E0"/>
    <w:rsid w:val="0009243F"/>
    <w:rsid w:val="00092954"/>
    <w:rsid w:val="00092DDE"/>
    <w:rsid w:val="00092F85"/>
    <w:rsid w:val="00092FDF"/>
    <w:rsid w:val="0009327C"/>
    <w:rsid w:val="0009356C"/>
    <w:rsid w:val="00093A7B"/>
    <w:rsid w:val="00093B84"/>
    <w:rsid w:val="000945A6"/>
    <w:rsid w:val="000945EB"/>
    <w:rsid w:val="00094A64"/>
    <w:rsid w:val="00094AD3"/>
    <w:rsid w:val="00095318"/>
    <w:rsid w:val="00095EF3"/>
    <w:rsid w:val="00095F5B"/>
    <w:rsid w:val="00096687"/>
    <w:rsid w:val="00096A2C"/>
    <w:rsid w:val="00096CC4"/>
    <w:rsid w:val="00096E46"/>
    <w:rsid w:val="000971CB"/>
    <w:rsid w:val="0009721C"/>
    <w:rsid w:val="00097298"/>
    <w:rsid w:val="00097B8E"/>
    <w:rsid w:val="00097CD9"/>
    <w:rsid w:val="000A01B3"/>
    <w:rsid w:val="000A05D5"/>
    <w:rsid w:val="000A067B"/>
    <w:rsid w:val="000A0787"/>
    <w:rsid w:val="000A0816"/>
    <w:rsid w:val="000A0B25"/>
    <w:rsid w:val="000A0D28"/>
    <w:rsid w:val="000A11B5"/>
    <w:rsid w:val="000A18C7"/>
    <w:rsid w:val="000A2159"/>
    <w:rsid w:val="000A2283"/>
    <w:rsid w:val="000A2600"/>
    <w:rsid w:val="000A293D"/>
    <w:rsid w:val="000A2E98"/>
    <w:rsid w:val="000A2ED6"/>
    <w:rsid w:val="000A30FE"/>
    <w:rsid w:val="000A344D"/>
    <w:rsid w:val="000A4023"/>
    <w:rsid w:val="000A416B"/>
    <w:rsid w:val="000A4603"/>
    <w:rsid w:val="000A48D2"/>
    <w:rsid w:val="000A4AD2"/>
    <w:rsid w:val="000A4B23"/>
    <w:rsid w:val="000A513C"/>
    <w:rsid w:val="000A5907"/>
    <w:rsid w:val="000A5B9E"/>
    <w:rsid w:val="000A6005"/>
    <w:rsid w:val="000A68CE"/>
    <w:rsid w:val="000A6C7A"/>
    <w:rsid w:val="000A7697"/>
    <w:rsid w:val="000A77B2"/>
    <w:rsid w:val="000A7805"/>
    <w:rsid w:val="000A7CA3"/>
    <w:rsid w:val="000B0293"/>
    <w:rsid w:val="000B06E4"/>
    <w:rsid w:val="000B07B6"/>
    <w:rsid w:val="000B0853"/>
    <w:rsid w:val="000B09BB"/>
    <w:rsid w:val="000B152D"/>
    <w:rsid w:val="000B15C8"/>
    <w:rsid w:val="000B1800"/>
    <w:rsid w:val="000B1920"/>
    <w:rsid w:val="000B1A5E"/>
    <w:rsid w:val="000B2927"/>
    <w:rsid w:val="000B2AB9"/>
    <w:rsid w:val="000B2C7F"/>
    <w:rsid w:val="000B3366"/>
    <w:rsid w:val="000B344C"/>
    <w:rsid w:val="000B379D"/>
    <w:rsid w:val="000B3C66"/>
    <w:rsid w:val="000B3E80"/>
    <w:rsid w:val="000B417D"/>
    <w:rsid w:val="000B4DC9"/>
    <w:rsid w:val="000B4E16"/>
    <w:rsid w:val="000B4E2F"/>
    <w:rsid w:val="000B4F69"/>
    <w:rsid w:val="000B5606"/>
    <w:rsid w:val="000B5757"/>
    <w:rsid w:val="000B606B"/>
    <w:rsid w:val="000B6A58"/>
    <w:rsid w:val="000B6B6C"/>
    <w:rsid w:val="000B6CE2"/>
    <w:rsid w:val="000B7567"/>
    <w:rsid w:val="000B7F79"/>
    <w:rsid w:val="000C01D4"/>
    <w:rsid w:val="000C060C"/>
    <w:rsid w:val="000C072A"/>
    <w:rsid w:val="000C075E"/>
    <w:rsid w:val="000C09DF"/>
    <w:rsid w:val="000C0C19"/>
    <w:rsid w:val="000C1002"/>
    <w:rsid w:val="000C1100"/>
    <w:rsid w:val="000C1352"/>
    <w:rsid w:val="000C1F8B"/>
    <w:rsid w:val="000C21BB"/>
    <w:rsid w:val="000C2403"/>
    <w:rsid w:val="000C24F7"/>
    <w:rsid w:val="000C2635"/>
    <w:rsid w:val="000C2703"/>
    <w:rsid w:val="000C3085"/>
    <w:rsid w:val="000C309A"/>
    <w:rsid w:val="000C33E4"/>
    <w:rsid w:val="000C35C7"/>
    <w:rsid w:val="000C36B0"/>
    <w:rsid w:val="000C3BB0"/>
    <w:rsid w:val="000C3D39"/>
    <w:rsid w:val="000C47F7"/>
    <w:rsid w:val="000C4D84"/>
    <w:rsid w:val="000C5196"/>
    <w:rsid w:val="000C5684"/>
    <w:rsid w:val="000C56D7"/>
    <w:rsid w:val="000C56EE"/>
    <w:rsid w:val="000C5BF0"/>
    <w:rsid w:val="000C5D78"/>
    <w:rsid w:val="000C60E5"/>
    <w:rsid w:val="000C6258"/>
    <w:rsid w:val="000C656E"/>
    <w:rsid w:val="000C683F"/>
    <w:rsid w:val="000C6D37"/>
    <w:rsid w:val="000C7240"/>
    <w:rsid w:val="000C7325"/>
    <w:rsid w:val="000C76A1"/>
    <w:rsid w:val="000C7780"/>
    <w:rsid w:val="000D01F8"/>
    <w:rsid w:val="000D05D3"/>
    <w:rsid w:val="000D05DB"/>
    <w:rsid w:val="000D070A"/>
    <w:rsid w:val="000D0726"/>
    <w:rsid w:val="000D08F2"/>
    <w:rsid w:val="000D091A"/>
    <w:rsid w:val="000D0CD0"/>
    <w:rsid w:val="000D0DBC"/>
    <w:rsid w:val="000D1565"/>
    <w:rsid w:val="000D20F1"/>
    <w:rsid w:val="000D25A2"/>
    <w:rsid w:val="000D2800"/>
    <w:rsid w:val="000D2863"/>
    <w:rsid w:val="000D298F"/>
    <w:rsid w:val="000D2F37"/>
    <w:rsid w:val="000D313A"/>
    <w:rsid w:val="000D3D7D"/>
    <w:rsid w:val="000D4050"/>
    <w:rsid w:val="000D4661"/>
    <w:rsid w:val="000D4B30"/>
    <w:rsid w:val="000D4B4F"/>
    <w:rsid w:val="000D4F72"/>
    <w:rsid w:val="000D546F"/>
    <w:rsid w:val="000D5729"/>
    <w:rsid w:val="000D57C0"/>
    <w:rsid w:val="000D5970"/>
    <w:rsid w:val="000D64E1"/>
    <w:rsid w:val="000D68B0"/>
    <w:rsid w:val="000D6B76"/>
    <w:rsid w:val="000D77AE"/>
    <w:rsid w:val="000D7B7A"/>
    <w:rsid w:val="000E0033"/>
    <w:rsid w:val="000E02E2"/>
    <w:rsid w:val="000E0707"/>
    <w:rsid w:val="000E0AB0"/>
    <w:rsid w:val="000E1262"/>
    <w:rsid w:val="000E1274"/>
    <w:rsid w:val="000E1A88"/>
    <w:rsid w:val="000E2232"/>
    <w:rsid w:val="000E2BEC"/>
    <w:rsid w:val="000E2D99"/>
    <w:rsid w:val="000E30D6"/>
    <w:rsid w:val="000E37BB"/>
    <w:rsid w:val="000E3B2C"/>
    <w:rsid w:val="000E419A"/>
    <w:rsid w:val="000E4771"/>
    <w:rsid w:val="000E4780"/>
    <w:rsid w:val="000E47F0"/>
    <w:rsid w:val="000E4C25"/>
    <w:rsid w:val="000E5C78"/>
    <w:rsid w:val="000E61A2"/>
    <w:rsid w:val="000E65FA"/>
    <w:rsid w:val="000E68C9"/>
    <w:rsid w:val="000E747A"/>
    <w:rsid w:val="000E7737"/>
    <w:rsid w:val="000E7881"/>
    <w:rsid w:val="000F0074"/>
    <w:rsid w:val="000F079F"/>
    <w:rsid w:val="000F0D81"/>
    <w:rsid w:val="000F1387"/>
    <w:rsid w:val="000F189A"/>
    <w:rsid w:val="000F18D2"/>
    <w:rsid w:val="000F18FB"/>
    <w:rsid w:val="000F1C9C"/>
    <w:rsid w:val="000F1D16"/>
    <w:rsid w:val="000F1F98"/>
    <w:rsid w:val="000F2609"/>
    <w:rsid w:val="000F27CB"/>
    <w:rsid w:val="000F2CAE"/>
    <w:rsid w:val="000F2DBC"/>
    <w:rsid w:val="000F3B7B"/>
    <w:rsid w:val="000F3C68"/>
    <w:rsid w:val="000F3F5D"/>
    <w:rsid w:val="000F3FCE"/>
    <w:rsid w:val="000F4187"/>
    <w:rsid w:val="000F431B"/>
    <w:rsid w:val="000F474C"/>
    <w:rsid w:val="000F4F5C"/>
    <w:rsid w:val="000F502E"/>
    <w:rsid w:val="000F5829"/>
    <w:rsid w:val="000F5DB2"/>
    <w:rsid w:val="000F60F3"/>
    <w:rsid w:val="000F6D96"/>
    <w:rsid w:val="000F71D9"/>
    <w:rsid w:val="000F7C4A"/>
    <w:rsid w:val="000F7F52"/>
    <w:rsid w:val="00100116"/>
    <w:rsid w:val="001003A7"/>
    <w:rsid w:val="00100448"/>
    <w:rsid w:val="00100510"/>
    <w:rsid w:val="00100B03"/>
    <w:rsid w:val="00100DB1"/>
    <w:rsid w:val="001013EE"/>
    <w:rsid w:val="001016C6"/>
    <w:rsid w:val="001017C8"/>
    <w:rsid w:val="00101D4B"/>
    <w:rsid w:val="00102200"/>
    <w:rsid w:val="00102218"/>
    <w:rsid w:val="00102E2C"/>
    <w:rsid w:val="00102E3D"/>
    <w:rsid w:val="001030D2"/>
    <w:rsid w:val="00103443"/>
    <w:rsid w:val="001038CB"/>
    <w:rsid w:val="00103C46"/>
    <w:rsid w:val="001040C7"/>
    <w:rsid w:val="001043E9"/>
    <w:rsid w:val="0010511E"/>
    <w:rsid w:val="00105186"/>
    <w:rsid w:val="001054F8"/>
    <w:rsid w:val="001056DA"/>
    <w:rsid w:val="00105893"/>
    <w:rsid w:val="00106745"/>
    <w:rsid w:val="001068E6"/>
    <w:rsid w:val="00106AEF"/>
    <w:rsid w:val="00106F7C"/>
    <w:rsid w:val="00107073"/>
    <w:rsid w:val="00107225"/>
    <w:rsid w:val="001072D1"/>
    <w:rsid w:val="00107328"/>
    <w:rsid w:val="001075B5"/>
    <w:rsid w:val="00110052"/>
    <w:rsid w:val="0011011A"/>
    <w:rsid w:val="0011024E"/>
    <w:rsid w:val="001102CA"/>
    <w:rsid w:val="001103BC"/>
    <w:rsid w:val="001107F6"/>
    <w:rsid w:val="0011096B"/>
    <w:rsid w:val="00110979"/>
    <w:rsid w:val="001111BD"/>
    <w:rsid w:val="00111BB8"/>
    <w:rsid w:val="001123EE"/>
    <w:rsid w:val="00112719"/>
    <w:rsid w:val="001127EC"/>
    <w:rsid w:val="0011296D"/>
    <w:rsid w:val="001129B3"/>
    <w:rsid w:val="00112AA1"/>
    <w:rsid w:val="00112C2D"/>
    <w:rsid w:val="00112CCC"/>
    <w:rsid w:val="00113228"/>
    <w:rsid w:val="0011329F"/>
    <w:rsid w:val="0011354E"/>
    <w:rsid w:val="00113CE5"/>
    <w:rsid w:val="00113EA0"/>
    <w:rsid w:val="00113FB8"/>
    <w:rsid w:val="00114767"/>
    <w:rsid w:val="00114BC8"/>
    <w:rsid w:val="00114E48"/>
    <w:rsid w:val="00114F6E"/>
    <w:rsid w:val="00115008"/>
    <w:rsid w:val="00115068"/>
    <w:rsid w:val="001150BC"/>
    <w:rsid w:val="00115183"/>
    <w:rsid w:val="00115197"/>
    <w:rsid w:val="001159CC"/>
    <w:rsid w:val="00115A27"/>
    <w:rsid w:val="00115A31"/>
    <w:rsid w:val="0011602B"/>
    <w:rsid w:val="00117491"/>
    <w:rsid w:val="00117542"/>
    <w:rsid w:val="00117585"/>
    <w:rsid w:val="00117A64"/>
    <w:rsid w:val="00117BD4"/>
    <w:rsid w:val="00117F8A"/>
    <w:rsid w:val="0012011D"/>
    <w:rsid w:val="00120178"/>
    <w:rsid w:val="001207D8"/>
    <w:rsid w:val="00120939"/>
    <w:rsid w:val="001213DB"/>
    <w:rsid w:val="00121908"/>
    <w:rsid w:val="00121933"/>
    <w:rsid w:val="0012194B"/>
    <w:rsid w:val="00121BB3"/>
    <w:rsid w:val="00121E29"/>
    <w:rsid w:val="00121E50"/>
    <w:rsid w:val="001221D2"/>
    <w:rsid w:val="001222D3"/>
    <w:rsid w:val="00122B69"/>
    <w:rsid w:val="00122C64"/>
    <w:rsid w:val="0012311B"/>
    <w:rsid w:val="00123327"/>
    <w:rsid w:val="00123542"/>
    <w:rsid w:val="001236A3"/>
    <w:rsid w:val="0012390F"/>
    <w:rsid w:val="00123D92"/>
    <w:rsid w:val="00123E13"/>
    <w:rsid w:val="00123EB7"/>
    <w:rsid w:val="001241D5"/>
    <w:rsid w:val="001242BA"/>
    <w:rsid w:val="001249BA"/>
    <w:rsid w:val="001249D4"/>
    <w:rsid w:val="00124D25"/>
    <w:rsid w:val="00124D61"/>
    <w:rsid w:val="001261F2"/>
    <w:rsid w:val="001265FD"/>
    <w:rsid w:val="001266ED"/>
    <w:rsid w:val="00126CD9"/>
    <w:rsid w:val="00126FB3"/>
    <w:rsid w:val="0012706C"/>
    <w:rsid w:val="00127134"/>
    <w:rsid w:val="00127393"/>
    <w:rsid w:val="00127520"/>
    <w:rsid w:val="00127564"/>
    <w:rsid w:val="00127977"/>
    <w:rsid w:val="00127A9D"/>
    <w:rsid w:val="00127B49"/>
    <w:rsid w:val="00127F13"/>
    <w:rsid w:val="00130173"/>
    <w:rsid w:val="00130411"/>
    <w:rsid w:val="00130BD1"/>
    <w:rsid w:val="00131506"/>
    <w:rsid w:val="0013185A"/>
    <w:rsid w:val="001318E1"/>
    <w:rsid w:val="0013269C"/>
    <w:rsid w:val="0013297A"/>
    <w:rsid w:val="00132C53"/>
    <w:rsid w:val="001331E4"/>
    <w:rsid w:val="00133616"/>
    <w:rsid w:val="001336C7"/>
    <w:rsid w:val="00133E34"/>
    <w:rsid w:val="00133EB0"/>
    <w:rsid w:val="00134328"/>
    <w:rsid w:val="00134705"/>
    <w:rsid w:val="001347D3"/>
    <w:rsid w:val="00135398"/>
    <w:rsid w:val="00135858"/>
    <w:rsid w:val="00135F24"/>
    <w:rsid w:val="00136302"/>
    <w:rsid w:val="00136502"/>
    <w:rsid w:val="001365F3"/>
    <w:rsid w:val="00136C09"/>
    <w:rsid w:val="00136CEF"/>
    <w:rsid w:val="00136F32"/>
    <w:rsid w:val="00137112"/>
    <w:rsid w:val="00137325"/>
    <w:rsid w:val="001374D4"/>
    <w:rsid w:val="0014009C"/>
    <w:rsid w:val="0014097E"/>
    <w:rsid w:val="001410F0"/>
    <w:rsid w:val="001416D4"/>
    <w:rsid w:val="001419A9"/>
    <w:rsid w:val="00141A6E"/>
    <w:rsid w:val="00141AF0"/>
    <w:rsid w:val="00141BA5"/>
    <w:rsid w:val="0014228E"/>
    <w:rsid w:val="0014345C"/>
    <w:rsid w:val="0014397C"/>
    <w:rsid w:val="00144428"/>
    <w:rsid w:val="00144BE0"/>
    <w:rsid w:val="00144E85"/>
    <w:rsid w:val="00144EEB"/>
    <w:rsid w:val="00144F49"/>
    <w:rsid w:val="00144F9E"/>
    <w:rsid w:val="001451EE"/>
    <w:rsid w:val="001452B6"/>
    <w:rsid w:val="00145EB5"/>
    <w:rsid w:val="001462BF"/>
    <w:rsid w:val="00146913"/>
    <w:rsid w:val="001469D2"/>
    <w:rsid w:val="00146BA2"/>
    <w:rsid w:val="00146D5E"/>
    <w:rsid w:val="00146F8B"/>
    <w:rsid w:val="001471C9"/>
    <w:rsid w:val="00147859"/>
    <w:rsid w:val="00147DFB"/>
    <w:rsid w:val="00150108"/>
    <w:rsid w:val="00150885"/>
    <w:rsid w:val="00150C53"/>
    <w:rsid w:val="00150D19"/>
    <w:rsid w:val="00151173"/>
    <w:rsid w:val="0015133F"/>
    <w:rsid w:val="00151584"/>
    <w:rsid w:val="00151B00"/>
    <w:rsid w:val="00151EB1"/>
    <w:rsid w:val="00152448"/>
    <w:rsid w:val="00153421"/>
    <w:rsid w:val="001536A3"/>
    <w:rsid w:val="00153A94"/>
    <w:rsid w:val="00153E93"/>
    <w:rsid w:val="0015421B"/>
    <w:rsid w:val="0015448F"/>
    <w:rsid w:val="001547C4"/>
    <w:rsid w:val="00154D72"/>
    <w:rsid w:val="00155123"/>
    <w:rsid w:val="00155211"/>
    <w:rsid w:val="00155AFD"/>
    <w:rsid w:val="00155D3C"/>
    <w:rsid w:val="00155E53"/>
    <w:rsid w:val="00156505"/>
    <w:rsid w:val="0015657E"/>
    <w:rsid w:val="001566E5"/>
    <w:rsid w:val="0015676E"/>
    <w:rsid w:val="001567B4"/>
    <w:rsid w:val="00156968"/>
    <w:rsid w:val="00156F8D"/>
    <w:rsid w:val="001570EB"/>
    <w:rsid w:val="001572B9"/>
    <w:rsid w:val="00157573"/>
    <w:rsid w:val="0015760C"/>
    <w:rsid w:val="00157704"/>
    <w:rsid w:val="00157AEC"/>
    <w:rsid w:val="00157FA6"/>
    <w:rsid w:val="001606B5"/>
    <w:rsid w:val="00160776"/>
    <w:rsid w:val="00160F17"/>
    <w:rsid w:val="001613EE"/>
    <w:rsid w:val="00161575"/>
    <w:rsid w:val="00161736"/>
    <w:rsid w:val="001617EC"/>
    <w:rsid w:val="001620FC"/>
    <w:rsid w:val="0016253B"/>
    <w:rsid w:val="00162B02"/>
    <w:rsid w:val="00162F7A"/>
    <w:rsid w:val="001632EA"/>
    <w:rsid w:val="00164D47"/>
    <w:rsid w:val="00165069"/>
    <w:rsid w:val="00165C98"/>
    <w:rsid w:val="00165E42"/>
    <w:rsid w:val="00165E78"/>
    <w:rsid w:val="00166362"/>
    <w:rsid w:val="0016654A"/>
    <w:rsid w:val="0016676E"/>
    <w:rsid w:val="00166B51"/>
    <w:rsid w:val="00166F21"/>
    <w:rsid w:val="0016725D"/>
    <w:rsid w:val="001672EA"/>
    <w:rsid w:val="00167496"/>
    <w:rsid w:val="001674E6"/>
    <w:rsid w:val="00167617"/>
    <w:rsid w:val="00167A30"/>
    <w:rsid w:val="00167A86"/>
    <w:rsid w:val="00167C02"/>
    <w:rsid w:val="00167E68"/>
    <w:rsid w:val="00170113"/>
    <w:rsid w:val="00170402"/>
    <w:rsid w:val="00171160"/>
    <w:rsid w:val="0017116A"/>
    <w:rsid w:val="001717FA"/>
    <w:rsid w:val="00171C9B"/>
    <w:rsid w:val="00172424"/>
    <w:rsid w:val="0017284F"/>
    <w:rsid w:val="00172A7B"/>
    <w:rsid w:val="00172F5E"/>
    <w:rsid w:val="00173015"/>
    <w:rsid w:val="00173709"/>
    <w:rsid w:val="001737E8"/>
    <w:rsid w:val="00173AAB"/>
    <w:rsid w:val="00174252"/>
    <w:rsid w:val="001749C0"/>
    <w:rsid w:val="00174EBB"/>
    <w:rsid w:val="0017503C"/>
    <w:rsid w:val="00175188"/>
    <w:rsid w:val="00175536"/>
    <w:rsid w:val="00175BC0"/>
    <w:rsid w:val="00176890"/>
    <w:rsid w:val="00176B33"/>
    <w:rsid w:val="00176B44"/>
    <w:rsid w:val="00176BC4"/>
    <w:rsid w:val="00176DAE"/>
    <w:rsid w:val="00176EB4"/>
    <w:rsid w:val="00177330"/>
    <w:rsid w:val="00177377"/>
    <w:rsid w:val="00177394"/>
    <w:rsid w:val="001774E6"/>
    <w:rsid w:val="00177852"/>
    <w:rsid w:val="00180096"/>
    <w:rsid w:val="00180555"/>
    <w:rsid w:val="001805D4"/>
    <w:rsid w:val="001805FD"/>
    <w:rsid w:val="00180C0A"/>
    <w:rsid w:val="00180C18"/>
    <w:rsid w:val="00180C76"/>
    <w:rsid w:val="00180D05"/>
    <w:rsid w:val="00180D76"/>
    <w:rsid w:val="0018107B"/>
    <w:rsid w:val="001810F3"/>
    <w:rsid w:val="0018114A"/>
    <w:rsid w:val="001812EC"/>
    <w:rsid w:val="00181E0C"/>
    <w:rsid w:val="00181EB0"/>
    <w:rsid w:val="001823FB"/>
    <w:rsid w:val="00182486"/>
    <w:rsid w:val="001825BF"/>
    <w:rsid w:val="00182728"/>
    <w:rsid w:val="00182A2B"/>
    <w:rsid w:val="00182AB6"/>
    <w:rsid w:val="00182DB6"/>
    <w:rsid w:val="00182EBB"/>
    <w:rsid w:val="00183066"/>
    <w:rsid w:val="001830D3"/>
    <w:rsid w:val="00183261"/>
    <w:rsid w:val="001843BB"/>
    <w:rsid w:val="00184770"/>
    <w:rsid w:val="001850DD"/>
    <w:rsid w:val="00185546"/>
    <w:rsid w:val="00185B1C"/>
    <w:rsid w:val="00185B68"/>
    <w:rsid w:val="00185F29"/>
    <w:rsid w:val="001863B2"/>
    <w:rsid w:val="00186400"/>
    <w:rsid w:val="00186466"/>
    <w:rsid w:val="0018646B"/>
    <w:rsid w:val="00186597"/>
    <w:rsid w:val="001866C8"/>
    <w:rsid w:val="00186783"/>
    <w:rsid w:val="00186849"/>
    <w:rsid w:val="00186BA0"/>
    <w:rsid w:val="0018709D"/>
    <w:rsid w:val="0018716E"/>
    <w:rsid w:val="0018786A"/>
    <w:rsid w:val="0018786D"/>
    <w:rsid w:val="00187AE3"/>
    <w:rsid w:val="00187BC8"/>
    <w:rsid w:val="00190216"/>
    <w:rsid w:val="00191116"/>
    <w:rsid w:val="00191217"/>
    <w:rsid w:val="00191266"/>
    <w:rsid w:val="00191295"/>
    <w:rsid w:val="00191307"/>
    <w:rsid w:val="001915A9"/>
    <w:rsid w:val="00191AC4"/>
    <w:rsid w:val="00191F5A"/>
    <w:rsid w:val="00192126"/>
    <w:rsid w:val="00192496"/>
    <w:rsid w:val="00192CAC"/>
    <w:rsid w:val="00192CEE"/>
    <w:rsid w:val="00192E64"/>
    <w:rsid w:val="001935D4"/>
    <w:rsid w:val="00193B3F"/>
    <w:rsid w:val="00193E3B"/>
    <w:rsid w:val="00194B57"/>
    <w:rsid w:val="00194CAE"/>
    <w:rsid w:val="00194F8B"/>
    <w:rsid w:val="001953EF"/>
    <w:rsid w:val="00195962"/>
    <w:rsid w:val="00195D96"/>
    <w:rsid w:val="00196062"/>
    <w:rsid w:val="001965DB"/>
    <w:rsid w:val="00196F8B"/>
    <w:rsid w:val="00197458"/>
    <w:rsid w:val="00197C01"/>
    <w:rsid w:val="00197C72"/>
    <w:rsid w:val="00197F6F"/>
    <w:rsid w:val="001A0084"/>
    <w:rsid w:val="001A06C1"/>
    <w:rsid w:val="001A1114"/>
    <w:rsid w:val="001A1A47"/>
    <w:rsid w:val="001A1F8D"/>
    <w:rsid w:val="001A2157"/>
    <w:rsid w:val="001A2818"/>
    <w:rsid w:val="001A292D"/>
    <w:rsid w:val="001A2B0E"/>
    <w:rsid w:val="001A30CA"/>
    <w:rsid w:val="001A34FB"/>
    <w:rsid w:val="001A377F"/>
    <w:rsid w:val="001A3926"/>
    <w:rsid w:val="001A399C"/>
    <w:rsid w:val="001A3A04"/>
    <w:rsid w:val="001A415D"/>
    <w:rsid w:val="001A5217"/>
    <w:rsid w:val="001A5AAE"/>
    <w:rsid w:val="001A5D01"/>
    <w:rsid w:val="001A61B7"/>
    <w:rsid w:val="001A62B5"/>
    <w:rsid w:val="001A6B26"/>
    <w:rsid w:val="001A6E9F"/>
    <w:rsid w:val="001A78AA"/>
    <w:rsid w:val="001A7976"/>
    <w:rsid w:val="001A7A27"/>
    <w:rsid w:val="001B0003"/>
    <w:rsid w:val="001B0286"/>
    <w:rsid w:val="001B05D8"/>
    <w:rsid w:val="001B0AA8"/>
    <w:rsid w:val="001B0ABF"/>
    <w:rsid w:val="001B0FAF"/>
    <w:rsid w:val="001B11B2"/>
    <w:rsid w:val="001B27C2"/>
    <w:rsid w:val="001B294C"/>
    <w:rsid w:val="001B2BAE"/>
    <w:rsid w:val="001B2FE8"/>
    <w:rsid w:val="001B3199"/>
    <w:rsid w:val="001B3253"/>
    <w:rsid w:val="001B3269"/>
    <w:rsid w:val="001B358C"/>
    <w:rsid w:val="001B37C5"/>
    <w:rsid w:val="001B3BC4"/>
    <w:rsid w:val="001B3C41"/>
    <w:rsid w:val="001B3D95"/>
    <w:rsid w:val="001B44EE"/>
    <w:rsid w:val="001B4711"/>
    <w:rsid w:val="001B4859"/>
    <w:rsid w:val="001B4C61"/>
    <w:rsid w:val="001B50A5"/>
    <w:rsid w:val="001B53CF"/>
    <w:rsid w:val="001B54F4"/>
    <w:rsid w:val="001B580F"/>
    <w:rsid w:val="001B5957"/>
    <w:rsid w:val="001B59B4"/>
    <w:rsid w:val="001B5A37"/>
    <w:rsid w:val="001B5FA2"/>
    <w:rsid w:val="001B6010"/>
    <w:rsid w:val="001B6325"/>
    <w:rsid w:val="001B63E3"/>
    <w:rsid w:val="001B6423"/>
    <w:rsid w:val="001B674E"/>
    <w:rsid w:val="001B6ABA"/>
    <w:rsid w:val="001B6B91"/>
    <w:rsid w:val="001C080D"/>
    <w:rsid w:val="001C0920"/>
    <w:rsid w:val="001C0AD4"/>
    <w:rsid w:val="001C1392"/>
    <w:rsid w:val="001C15C7"/>
    <w:rsid w:val="001C16F2"/>
    <w:rsid w:val="001C1D26"/>
    <w:rsid w:val="001C1F0A"/>
    <w:rsid w:val="001C20FC"/>
    <w:rsid w:val="001C3376"/>
    <w:rsid w:val="001C347E"/>
    <w:rsid w:val="001C384B"/>
    <w:rsid w:val="001C4CBB"/>
    <w:rsid w:val="001C505A"/>
    <w:rsid w:val="001C5966"/>
    <w:rsid w:val="001C6B43"/>
    <w:rsid w:val="001C6C24"/>
    <w:rsid w:val="001C6D21"/>
    <w:rsid w:val="001C6E1A"/>
    <w:rsid w:val="001C7105"/>
    <w:rsid w:val="001D01D2"/>
    <w:rsid w:val="001D08F0"/>
    <w:rsid w:val="001D1651"/>
    <w:rsid w:val="001D175F"/>
    <w:rsid w:val="001D1838"/>
    <w:rsid w:val="001D19DE"/>
    <w:rsid w:val="001D1EF5"/>
    <w:rsid w:val="001D28B5"/>
    <w:rsid w:val="001D28BA"/>
    <w:rsid w:val="001D298C"/>
    <w:rsid w:val="001D2A4B"/>
    <w:rsid w:val="001D318D"/>
    <w:rsid w:val="001D3BEB"/>
    <w:rsid w:val="001D45CD"/>
    <w:rsid w:val="001D467F"/>
    <w:rsid w:val="001D4890"/>
    <w:rsid w:val="001D4A30"/>
    <w:rsid w:val="001D50B4"/>
    <w:rsid w:val="001D54E4"/>
    <w:rsid w:val="001D5957"/>
    <w:rsid w:val="001D6833"/>
    <w:rsid w:val="001D6A37"/>
    <w:rsid w:val="001D7028"/>
    <w:rsid w:val="001D7239"/>
    <w:rsid w:val="001D74A9"/>
    <w:rsid w:val="001D74F7"/>
    <w:rsid w:val="001D7B58"/>
    <w:rsid w:val="001E01B5"/>
    <w:rsid w:val="001E06F1"/>
    <w:rsid w:val="001E0960"/>
    <w:rsid w:val="001E0998"/>
    <w:rsid w:val="001E0C9C"/>
    <w:rsid w:val="001E14F3"/>
    <w:rsid w:val="001E1731"/>
    <w:rsid w:val="001E1903"/>
    <w:rsid w:val="001E19B2"/>
    <w:rsid w:val="001E1A6C"/>
    <w:rsid w:val="001E1D2D"/>
    <w:rsid w:val="001E244B"/>
    <w:rsid w:val="001E2A46"/>
    <w:rsid w:val="001E2A7E"/>
    <w:rsid w:val="001E2D65"/>
    <w:rsid w:val="001E3329"/>
    <w:rsid w:val="001E36C0"/>
    <w:rsid w:val="001E37C5"/>
    <w:rsid w:val="001E3FD2"/>
    <w:rsid w:val="001E4219"/>
    <w:rsid w:val="001E4441"/>
    <w:rsid w:val="001E4CEF"/>
    <w:rsid w:val="001E5006"/>
    <w:rsid w:val="001E506B"/>
    <w:rsid w:val="001E59EC"/>
    <w:rsid w:val="001E618B"/>
    <w:rsid w:val="001E6508"/>
    <w:rsid w:val="001E67AF"/>
    <w:rsid w:val="001E68D0"/>
    <w:rsid w:val="001E6B3F"/>
    <w:rsid w:val="001E6E24"/>
    <w:rsid w:val="001E72CB"/>
    <w:rsid w:val="001E754B"/>
    <w:rsid w:val="001E7972"/>
    <w:rsid w:val="001F0343"/>
    <w:rsid w:val="001F04FD"/>
    <w:rsid w:val="001F05DD"/>
    <w:rsid w:val="001F1363"/>
    <w:rsid w:val="001F1550"/>
    <w:rsid w:val="001F155E"/>
    <w:rsid w:val="001F1804"/>
    <w:rsid w:val="001F19E6"/>
    <w:rsid w:val="001F2028"/>
    <w:rsid w:val="001F21E5"/>
    <w:rsid w:val="001F2206"/>
    <w:rsid w:val="001F23DB"/>
    <w:rsid w:val="001F3699"/>
    <w:rsid w:val="001F3F3B"/>
    <w:rsid w:val="001F4B02"/>
    <w:rsid w:val="001F4D7F"/>
    <w:rsid w:val="001F5058"/>
    <w:rsid w:val="001F53C0"/>
    <w:rsid w:val="001F5684"/>
    <w:rsid w:val="001F5877"/>
    <w:rsid w:val="001F5F76"/>
    <w:rsid w:val="001F64E6"/>
    <w:rsid w:val="001F6865"/>
    <w:rsid w:val="001F6C58"/>
    <w:rsid w:val="001F6ED5"/>
    <w:rsid w:val="001F70F5"/>
    <w:rsid w:val="001F7270"/>
    <w:rsid w:val="001F7A32"/>
    <w:rsid w:val="001F7CCD"/>
    <w:rsid w:val="001F7E31"/>
    <w:rsid w:val="001F7F84"/>
    <w:rsid w:val="00200403"/>
    <w:rsid w:val="0020041B"/>
    <w:rsid w:val="0020054B"/>
    <w:rsid w:val="00200559"/>
    <w:rsid w:val="00200614"/>
    <w:rsid w:val="00200712"/>
    <w:rsid w:val="002007EE"/>
    <w:rsid w:val="0020088C"/>
    <w:rsid w:val="00200A57"/>
    <w:rsid w:val="00200F41"/>
    <w:rsid w:val="002019FA"/>
    <w:rsid w:val="00201EFC"/>
    <w:rsid w:val="00201FA3"/>
    <w:rsid w:val="00202120"/>
    <w:rsid w:val="00202248"/>
    <w:rsid w:val="0020241C"/>
    <w:rsid w:val="00202479"/>
    <w:rsid w:val="0020261C"/>
    <w:rsid w:val="00202714"/>
    <w:rsid w:val="00202804"/>
    <w:rsid w:val="00202F55"/>
    <w:rsid w:val="0020316C"/>
    <w:rsid w:val="002031F6"/>
    <w:rsid w:val="002034F8"/>
    <w:rsid w:val="00203500"/>
    <w:rsid w:val="00203509"/>
    <w:rsid w:val="00203529"/>
    <w:rsid w:val="00203554"/>
    <w:rsid w:val="002038BA"/>
    <w:rsid w:val="0020393A"/>
    <w:rsid w:val="002040A4"/>
    <w:rsid w:val="002045EA"/>
    <w:rsid w:val="0020480C"/>
    <w:rsid w:val="00204B9F"/>
    <w:rsid w:val="002050A9"/>
    <w:rsid w:val="002052AE"/>
    <w:rsid w:val="0020583F"/>
    <w:rsid w:val="00205986"/>
    <w:rsid w:val="00205A1E"/>
    <w:rsid w:val="00205AEB"/>
    <w:rsid w:val="00206048"/>
    <w:rsid w:val="002063E5"/>
    <w:rsid w:val="002068D4"/>
    <w:rsid w:val="00206DD9"/>
    <w:rsid w:val="00207992"/>
    <w:rsid w:val="0021116A"/>
    <w:rsid w:val="00211CE1"/>
    <w:rsid w:val="00211CEF"/>
    <w:rsid w:val="0021207E"/>
    <w:rsid w:val="00212610"/>
    <w:rsid w:val="00212648"/>
    <w:rsid w:val="00212B4E"/>
    <w:rsid w:val="00212BC1"/>
    <w:rsid w:val="00212BD7"/>
    <w:rsid w:val="00213DB7"/>
    <w:rsid w:val="0021486B"/>
    <w:rsid w:val="00214F27"/>
    <w:rsid w:val="002153DF"/>
    <w:rsid w:val="0021543E"/>
    <w:rsid w:val="00215951"/>
    <w:rsid w:val="00215FC5"/>
    <w:rsid w:val="00216064"/>
    <w:rsid w:val="00216539"/>
    <w:rsid w:val="002165CA"/>
    <w:rsid w:val="002169A6"/>
    <w:rsid w:val="00216C19"/>
    <w:rsid w:val="0021754D"/>
    <w:rsid w:val="0021757D"/>
    <w:rsid w:val="002177E9"/>
    <w:rsid w:val="002179DC"/>
    <w:rsid w:val="00217B1C"/>
    <w:rsid w:val="0022041E"/>
    <w:rsid w:val="002207C9"/>
    <w:rsid w:val="002207ED"/>
    <w:rsid w:val="00220DBE"/>
    <w:rsid w:val="00220E07"/>
    <w:rsid w:val="00220ED9"/>
    <w:rsid w:val="002212E1"/>
    <w:rsid w:val="00221937"/>
    <w:rsid w:val="00221CD8"/>
    <w:rsid w:val="00222798"/>
    <w:rsid w:val="00222C05"/>
    <w:rsid w:val="00222E46"/>
    <w:rsid w:val="00223060"/>
    <w:rsid w:val="00223105"/>
    <w:rsid w:val="002232ED"/>
    <w:rsid w:val="002235A5"/>
    <w:rsid w:val="00223841"/>
    <w:rsid w:val="002239BE"/>
    <w:rsid w:val="00223A9F"/>
    <w:rsid w:val="00223C1F"/>
    <w:rsid w:val="00223CAE"/>
    <w:rsid w:val="002242EA"/>
    <w:rsid w:val="002246AA"/>
    <w:rsid w:val="00224925"/>
    <w:rsid w:val="00224D36"/>
    <w:rsid w:val="002251AA"/>
    <w:rsid w:val="00225530"/>
    <w:rsid w:val="002256B1"/>
    <w:rsid w:val="002258CC"/>
    <w:rsid w:val="00225B6D"/>
    <w:rsid w:val="00225C8E"/>
    <w:rsid w:val="00225DF0"/>
    <w:rsid w:val="00225EB2"/>
    <w:rsid w:val="002262E1"/>
    <w:rsid w:val="00226A52"/>
    <w:rsid w:val="0022728C"/>
    <w:rsid w:val="002273CE"/>
    <w:rsid w:val="00227440"/>
    <w:rsid w:val="002274A0"/>
    <w:rsid w:val="00227615"/>
    <w:rsid w:val="00227A30"/>
    <w:rsid w:val="00227A4A"/>
    <w:rsid w:val="00227DFE"/>
    <w:rsid w:val="00227E14"/>
    <w:rsid w:val="002302E5"/>
    <w:rsid w:val="002303E2"/>
    <w:rsid w:val="002309D4"/>
    <w:rsid w:val="00230A8E"/>
    <w:rsid w:val="00230A90"/>
    <w:rsid w:val="002310C2"/>
    <w:rsid w:val="002313D5"/>
    <w:rsid w:val="002316A2"/>
    <w:rsid w:val="002317C9"/>
    <w:rsid w:val="00231CB4"/>
    <w:rsid w:val="00231EC4"/>
    <w:rsid w:val="00231F10"/>
    <w:rsid w:val="002320E3"/>
    <w:rsid w:val="002324A4"/>
    <w:rsid w:val="002329AD"/>
    <w:rsid w:val="00232AFA"/>
    <w:rsid w:val="00232FF4"/>
    <w:rsid w:val="00233361"/>
    <w:rsid w:val="00233414"/>
    <w:rsid w:val="002334A7"/>
    <w:rsid w:val="00233575"/>
    <w:rsid w:val="002336CD"/>
    <w:rsid w:val="00233757"/>
    <w:rsid w:val="002337D0"/>
    <w:rsid w:val="0023392E"/>
    <w:rsid w:val="00233ED1"/>
    <w:rsid w:val="00234332"/>
    <w:rsid w:val="00234752"/>
    <w:rsid w:val="00235465"/>
    <w:rsid w:val="0023584A"/>
    <w:rsid w:val="002359D1"/>
    <w:rsid w:val="00235B14"/>
    <w:rsid w:val="00235E6A"/>
    <w:rsid w:val="00235E70"/>
    <w:rsid w:val="002370F4"/>
    <w:rsid w:val="00237160"/>
    <w:rsid w:val="002373E8"/>
    <w:rsid w:val="002377CC"/>
    <w:rsid w:val="002404C8"/>
    <w:rsid w:val="00240C1A"/>
    <w:rsid w:val="00240E4B"/>
    <w:rsid w:val="0024161E"/>
    <w:rsid w:val="00241F8D"/>
    <w:rsid w:val="002423F5"/>
    <w:rsid w:val="0024244B"/>
    <w:rsid w:val="0024271C"/>
    <w:rsid w:val="0024309F"/>
    <w:rsid w:val="0024358F"/>
    <w:rsid w:val="00243C84"/>
    <w:rsid w:val="00243D8C"/>
    <w:rsid w:val="0024435C"/>
    <w:rsid w:val="00244CA5"/>
    <w:rsid w:val="00244CE5"/>
    <w:rsid w:val="00245BD5"/>
    <w:rsid w:val="00245E62"/>
    <w:rsid w:val="00246217"/>
    <w:rsid w:val="002462D2"/>
    <w:rsid w:val="00246C18"/>
    <w:rsid w:val="0024747A"/>
    <w:rsid w:val="00247649"/>
    <w:rsid w:val="00247938"/>
    <w:rsid w:val="00247D2E"/>
    <w:rsid w:val="002508AF"/>
    <w:rsid w:val="00250A32"/>
    <w:rsid w:val="00251A4F"/>
    <w:rsid w:val="00251C24"/>
    <w:rsid w:val="00251DDD"/>
    <w:rsid w:val="00251F87"/>
    <w:rsid w:val="0025226B"/>
    <w:rsid w:val="0025227C"/>
    <w:rsid w:val="00252FAC"/>
    <w:rsid w:val="002530AC"/>
    <w:rsid w:val="0025428B"/>
    <w:rsid w:val="002542D1"/>
    <w:rsid w:val="00254411"/>
    <w:rsid w:val="0025528D"/>
    <w:rsid w:val="00255816"/>
    <w:rsid w:val="00255A12"/>
    <w:rsid w:val="00255D01"/>
    <w:rsid w:val="00256005"/>
    <w:rsid w:val="00256264"/>
    <w:rsid w:val="0025631B"/>
    <w:rsid w:val="002566B2"/>
    <w:rsid w:val="0025673E"/>
    <w:rsid w:val="0025693F"/>
    <w:rsid w:val="00256A44"/>
    <w:rsid w:val="00256B76"/>
    <w:rsid w:val="00256EF2"/>
    <w:rsid w:val="00256F57"/>
    <w:rsid w:val="00257A31"/>
    <w:rsid w:val="00257C0B"/>
    <w:rsid w:val="00257F38"/>
    <w:rsid w:val="00260A69"/>
    <w:rsid w:val="002610EB"/>
    <w:rsid w:val="002611F0"/>
    <w:rsid w:val="00261D8F"/>
    <w:rsid w:val="00261E31"/>
    <w:rsid w:val="0026215E"/>
    <w:rsid w:val="002621BF"/>
    <w:rsid w:val="0026221F"/>
    <w:rsid w:val="00262698"/>
    <w:rsid w:val="00262C71"/>
    <w:rsid w:val="00262D21"/>
    <w:rsid w:val="00262DC8"/>
    <w:rsid w:val="00262E78"/>
    <w:rsid w:val="00263350"/>
    <w:rsid w:val="00263AB0"/>
    <w:rsid w:val="00263B61"/>
    <w:rsid w:val="00263C28"/>
    <w:rsid w:val="00263DB4"/>
    <w:rsid w:val="0026575C"/>
    <w:rsid w:val="00265B68"/>
    <w:rsid w:val="00265FE8"/>
    <w:rsid w:val="00266365"/>
    <w:rsid w:val="00266381"/>
    <w:rsid w:val="00266CAF"/>
    <w:rsid w:val="00266EFF"/>
    <w:rsid w:val="002670B1"/>
    <w:rsid w:val="002670FD"/>
    <w:rsid w:val="002673F9"/>
    <w:rsid w:val="00267668"/>
    <w:rsid w:val="002677A2"/>
    <w:rsid w:val="002705D8"/>
    <w:rsid w:val="0027070C"/>
    <w:rsid w:val="00270C49"/>
    <w:rsid w:val="00270CBF"/>
    <w:rsid w:val="002716EA"/>
    <w:rsid w:val="0027284E"/>
    <w:rsid w:val="00272D74"/>
    <w:rsid w:val="0027308D"/>
    <w:rsid w:val="002733E5"/>
    <w:rsid w:val="0027375B"/>
    <w:rsid w:val="00274B60"/>
    <w:rsid w:val="00274BAF"/>
    <w:rsid w:val="00275399"/>
    <w:rsid w:val="0027568C"/>
    <w:rsid w:val="00275E1B"/>
    <w:rsid w:val="00276938"/>
    <w:rsid w:val="00276CB4"/>
    <w:rsid w:val="00276F63"/>
    <w:rsid w:val="00277374"/>
    <w:rsid w:val="0027751B"/>
    <w:rsid w:val="00277A96"/>
    <w:rsid w:val="00277C07"/>
    <w:rsid w:val="00277E7B"/>
    <w:rsid w:val="00277EEC"/>
    <w:rsid w:val="00277F9E"/>
    <w:rsid w:val="00280319"/>
    <w:rsid w:val="00280D08"/>
    <w:rsid w:val="00280D60"/>
    <w:rsid w:val="00281230"/>
    <w:rsid w:val="00281A2A"/>
    <w:rsid w:val="00281C9D"/>
    <w:rsid w:val="00281D16"/>
    <w:rsid w:val="00281E6A"/>
    <w:rsid w:val="00282641"/>
    <w:rsid w:val="002826E9"/>
    <w:rsid w:val="00283418"/>
    <w:rsid w:val="002836A2"/>
    <w:rsid w:val="00283CE3"/>
    <w:rsid w:val="00283D20"/>
    <w:rsid w:val="00283DF0"/>
    <w:rsid w:val="00283F7E"/>
    <w:rsid w:val="00284817"/>
    <w:rsid w:val="002848D1"/>
    <w:rsid w:val="002849C0"/>
    <w:rsid w:val="00284A9A"/>
    <w:rsid w:val="002857DD"/>
    <w:rsid w:val="00285964"/>
    <w:rsid w:val="00285A10"/>
    <w:rsid w:val="0028619C"/>
    <w:rsid w:val="002865DD"/>
    <w:rsid w:val="00286A39"/>
    <w:rsid w:val="00286B4F"/>
    <w:rsid w:val="00286E14"/>
    <w:rsid w:val="00286E81"/>
    <w:rsid w:val="00286E8E"/>
    <w:rsid w:val="00286F51"/>
    <w:rsid w:val="00287094"/>
    <w:rsid w:val="00287731"/>
    <w:rsid w:val="0028791F"/>
    <w:rsid w:val="00287DCC"/>
    <w:rsid w:val="00290054"/>
    <w:rsid w:val="00290101"/>
    <w:rsid w:val="0029031F"/>
    <w:rsid w:val="00290B01"/>
    <w:rsid w:val="00290B28"/>
    <w:rsid w:val="00290B50"/>
    <w:rsid w:val="00290B9B"/>
    <w:rsid w:val="00290D92"/>
    <w:rsid w:val="00290E25"/>
    <w:rsid w:val="00291743"/>
    <w:rsid w:val="00291987"/>
    <w:rsid w:val="00291B6A"/>
    <w:rsid w:val="0029248B"/>
    <w:rsid w:val="0029253A"/>
    <w:rsid w:val="00292C60"/>
    <w:rsid w:val="00293041"/>
    <w:rsid w:val="002938DC"/>
    <w:rsid w:val="00293B89"/>
    <w:rsid w:val="00293C27"/>
    <w:rsid w:val="00294076"/>
    <w:rsid w:val="002947F3"/>
    <w:rsid w:val="00294A15"/>
    <w:rsid w:val="00295602"/>
    <w:rsid w:val="00295D8F"/>
    <w:rsid w:val="00295DEF"/>
    <w:rsid w:val="00295E71"/>
    <w:rsid w:val="00295F29"/>
    <w:rsid w:val="0029674D"/>
    <w:rsid w:val="0029694B"/>
    <w:rsid w:val="00296D4A"/>
    <w:rsid w:val="00296DEB"/>
    <w:rsid w:val="00297172"/>
    <w:rsid w:val="002973F2"/>
    <w:rsid w:val="002A0792"/>
    <w:rsid w:val="002A0C99"/>
    <w:rsid w:val="002A0E81"/>
    <w:rsid w:val="002A117D"/>
    <w:rsid w:val="002A1182"/>
    <w:rsid w:val="002A1407"/>
    <w:rsid w:val="002A197E"/>
    <w:rsid w:val="002A20C9"/>
    <w:rsid w:val="002A269F"/>
    <w:rsid w:val="002A2758"/>
    <w:rsid w:val="002A3868"/>
    <w:rsid w:val="002A3B41"/>
    <w:rsid w:val="002A3CE5"/>
    <w:rsid w:val="002A3E59"/>
    <w:rsid w:val="002A4058"/>
    <w:rsid w:val="002A4713"/>
    <w:rsid w:val="002A472F"/>
    <w:rsid w:val="002A47B0"/>
    <w:rsid w:val="002A4E46"/>
    <w:rsid w:val="002A50C0"/>
    <w:rsid w:val="002A64DC"/>
    <w:rsid w:val="002A6C1D"/>
    <w:rsid w:val="002A71EE"/>
    <w:rsid w:val="002A73CF"/>
    <w:rsid w:val="002A75F3"/>
    <w:rsid w:val="002A7696"/>
    <w:rsid w:val="002B0203"/>
    <w:rsid w:val="002B0403"/>
    <w:rsid w:val="002B0A5F"/>
    <w:rsid w:val="002B0D57"/>
    <w:rsid w:val="002B1080"/>
    <w:rsid w:val="002B1434"/>
    <w:rsid w:val="002B1484"/>
    <w:rsid w:val="002B1731"/>
    <w:rsid w:val="002B182F"/>
    <w:rsid w:val="002B1888"/>
    <w:rsid w:val="002B1AE3"/>
    <w:rsid w:val="002B1DE7"/>
    <w:rsid w:val="002B26DE"/>
    <w:rsid w:val="002B3513"/>
    <w:rsid w:val="002B3C39"/>
    <w:rsid w:val="002B3EF4"/>
    <w:rsid w:val="002B41E5"/>
    <w:rsid w:val="002B4517"/>
    <w:rsid w:val="002B460C"/>
    <w:rsid w:val="002B4846"/>
    <w:rsid w:val="002B509A"/>
    <w:rsid w:val="002B587A"/>
    <w:rsid w:val="002B5C61"/>
    <w:rsid w:val="002B602D"/>
    <w:rsid w:val="002B607B"/>
    <w:rsid w:val="002B618E"/>
    <w:rsid w:val="002B6306"/>
    <w:rsid w:val="002B6C82"/>
    <w:rsid w:val="002B6D45"/>
    <w:rsid w:val="002B74A0"/>
    <w:rsid w:val="002B78C7"/>
    <w:rsid w:val="002C0C32"/>
    <w:rsid w:val="002C0C4A"/>
    <w:rsid w:val="002C0F40"/>
    <w:rsid w:val="002C10BB"/>
    <w:rsid w:val="002C11AC"/>
    <w:rsid w:val="002C1430"/>
    <w:rsid w:val="002C1BB0"/>
    <w:rsid w:val="002C2623"/>
    <w:rsid w:val="002C2B86"/>
    <w:rsid w:val="002C2F19"/>
    <w:rsid w:val="002C3388"/>
    <w:rsid w:val="002C3455"/>
    <w:rsid w:val="002C3544"/>
    <w:rsid w:val="002C37F7"/>
    <w:rsid w:val="002C3AC4"/>
    <w:rsid w:val="002C4290"/>
    <w:rsid w:val="002C44AC"/>
    <w:rsid w:val="002C4A27"/>
    <w:rsid w:val="002C5567"/>
    <w:rsid w:val="002C56A7"/>
    <w:rsid w:val="002C5792"/>
    <w:rsid w:val="002C5798"/>
    <w:rsid w:val="002C57C8"/>
    <w:rsid w:val="002C5BA5"/>
    <w:rsid w:val="002C6878"/>
    <w:rsid w:val="002C6A6C"/>
    <w:rsid w:val="002C75CF"/>
    <w:rsid w:val="002C789A"/>
    <w:rsid w:val="002C7E62"/>
    <w:rsid w:val="002C7FC3"/>
    <w:rsid w:val="002D042C"/>
    <w:rsid w:val="002D05F5"/>
    <w:rsid w:val="002D205C"/>
    <w:rsid w:val="002D2180"/>
    <w:rsid w:val="002D22D0"/>
    <w:rsid w:val="002D22E7"/>
    <w:rsid w:val="002D2E1D"/>
    <w:rsid w:val="002D307E"/>
    <w:rsid w:val="002D322C"/>
    <w:rsid w:val="002D3950"/>
    <w:rsid w:val="002D3A1A"/>
    <w:rsid w:val="002D3EEF"/>
    <w:rsid w:val="002D46E1"/>
    <w:rsid w:val="002D4E16"/>
    <w:rsid w:val="002D50C9"/>
    <w:rsid w:val="002D535E"/>
    <w:rsid w:val="002D5447"/>
    <w:rsid w:val="002D588F"/>
    <w:rsid w:val="002D5FC5"/>
    <w:rsid w:val="002D61FC"/>
    <w:rsid w:val="002D624C"/>
    <w:rsid w:val="002D6ACE"/>
    <w:rsid w:val="002D72BE"/>
    <w:rsid w:val="002D73B8"/>
    <w:rsid w:val="002D79C8"/>
    <w:rsid w:val="002D7F24"/>
    <w:rsid w:val="002E095B"/>
    <w:rsid w:val="002E0EBB"/>
    <w:rsid w:val="002E18C1"/>
    <w:rsid w:val="002E1F09"/>
    <w:rsid w:val="002E25C0"/>
    <w:rsid w:val="002E295F"/>
    <w:rsid w:val="002E2A20"/>
    <w:rsid w:val="002E387A"/>
    <w:rsid w:val="002E40C2"/>
    <w:rsid w:val="002E410F"/>
    <w:rsid w:val="002E434C"/>
    <w:rsid w:val="002E44D8"/>
    <w:rsid w:val="002E4D54"/>
    <w:rsid w:val="002E557D"/>
    <w:rsid w:val="002E68FF"/>
    <w:rsid w:val="002E6C95"/>
    <w:rsid w:val="002E6EF5"/>
    <w:rsid w:val="002E77A1"/>
    <w:rsid w:val="002E7DB9"/>
    <w:rsid w:val="002E7EF2"/>
    <w:rsid w:val="002F000E"/>
    <w:rsid w:val="002F0615"/>
    <w:rsid w:val="002F0752"/>
    <w:rsid w:val="002F15C8"/>
    <w:rsid w:val="002F2500"/>
    <w:rsid w:val="002F2714"/>
    <w:rsid w:val="002F275E"/>
    <w:rsid w:val="002F27A7"/>
    <w:rsid w:val="002F328C"/>
    <w:rsid w:val="002F3C04"/>
    <w:rsid w:val="002F3F47"/>
    <w:rsid w:val="002F440C"/>
    <w:rsid w:val="002F45D4"/>
    <w:rsid w:val="002F46DD"/>
    <w:rsid w:val="002F4735"/>
    <w:rsid w:val="002F47A5"/>
    <w:rsid w:val="002F4CBD"/>
    <w:rsid w:val="002F4D8C"/>
    <w:rsid w:val="002F4F3A"/>
    <w:rsid w:val="002F5526"/>
    <w:rsid w:val="002F5AF8"/>
    <w:rsid w:val="002F5BA5"/>
    <w:rsid w:val="002F5DAD"/>
    <w:rsid w:val="002F5FD4"/>
    <w:rsid w:val="002F6018"/>
    <w:rsid w:val="002F604D"/>
    <w:rsid w:val="002F60B2"/>
    <w:rsid w:val="002F65EC"/>
    <w:rsid w:val="002F6697"/>
    <w:rsid w:val="002F68A3"/>
    <w:rsid w:val="002F694F"/>
    <w:rsid w:val="002F6BEA"/>
    <w:rsid w:val="002F6C47"/>
    <w:rsid w:val="002F6E59"/>
    <w:rsid w:val="002F7419"/>
    <w:rsid w:val="002F758F"/>
    <w:rsid w:val="002F7BE9"/>
    <w:rsid w:val="0030018A"/>
    <w:rsid w:val="0030033A"/>
    <w:rsid w:val="00300773"/>
    <w:rsid w:val="003007D3"/>
    <w:rsid w:val="00300A0D"/>
    <w:rsid w:val="00300B24"/>
    <w:rsid w:val="00300B7D"/>
    <w:rsid w:val="00300D82"/>
    <w:rsid w:val="00301699"/>
    <w:rsid w:val="00301938"/>
    <w:rsid w:val="00301D05"/>
    <w:rsid w:val="00301F03"/>
    <w:rsid w:val="00301F29"/>
    <w:rsid w:val="00302101"/>
    <w:rsid w:val="0030256B"/>
    <w:rsid w:val="003025AD"/>
    <w:rsid w:val="003027D1"/>
    <w:rsid w:val="00302BDD"/>
    <w:rsid w:val="00302C46"/>
    <w:rsid w:val="00302F48"/>
    <w:rsid w:val="00303115"/>
    <w:rsid w:val="00303345"/>
    <w:rsid w:val="0030359B"/>
    <w:rsid w:val="00303B99"/>
    <w:rsid w:val="003040BD"/>
    <w:rsid w:val="003042CF"/>
    <w:rsid w:val="00304882"/>
    <w:rsid w:val="00305405"/>
    <w:rsid w:val="00305B7C"/>
    <w:rsid w:val="00305EAE"/>
    <w:rsid w:val="003065A9"/>
    <w:rsid w:val="003068BA"/>
    <w:rsid w:val="00306B2A"/>
    <w:rsid w:val="00307078"/>
    <w:rsid w:val="003072A6"/>
    <w:rsid w:val="00307BA0"/>
    <w:rsid w:val="0031008E"/>
    <w:rsid w:val="00310247"/>
    <w:rsid w:val="00310428"/>
    <w:rsid w:val="0031079F"/>
    <w:rsid w:val="00310ECE"/>
    <w:rsid w:val="0031103E"/>
    <w:rsid w:val="00311239"/>
    <w:rsid w:val="00311828"/>
    <w:rsid w:val="003121CB"/>
    <w:rsid w:val="003129B1"/>
    <w:rsid w:val="00312C85"/>
    <w:rsid w:val="003135B7"/>
    <w:rsid w:val="00313BC2"/>
    <w:rsid w:val="00313C05"/>
    <w:rsid w:val="0031477E"/>
    <w:rsid w:val="00314BBD"/>
    <w:rsid w:val="00315792"/>
    <w:rsid w:val="00315C5B"/>
    <w:rsid w:val="00315DFE"/>
    <w:rsid w:val="00316457"/>
    <w:rsid w:val="0031648F"/>
    <w:rsid w:val="00316620"/>
    <w:rsid w:val="00316863"/>
    <w:rsid w:val="00316BF2"/>
    <w:rsid w:val="00316F14"/>
    <w:rsid w:val="00317111"/>
    <w:rsid w:val="00317C93"/>
    <w:rsid w:val="00320251"/>
    <w:rsid w:val="003202F2"/>
    <w:rsid w:val="0032034D"/>
    <w:rsid w:val="003210BD"/>
    <w:rsid w:val="00321744"/>
    <w:rsid w:val="00322674"/>
    <w:rsid w:val="0032286E"/>
    <w:rsid w:val="0032297C"/>
    <w:rsid w:val="00322D2B"/>
    <w:rsid w:val="00322DE8"/>
    <w:rsid w:val="00322EB9"/>
    <w:rsid w:val="00323556"/>
    <w:rsid w:val="0032357D"/>
    <w:rsid w:val="00323A82"/>
    <w:rsid w:val="00323C19"/>
    <w:rsid w:val="003244B9"/>
    <w:rsid w:val="0032468F"/>
    <w:rsid w:val="00324A02"/>
    <w:rsid w:val="00324B8A"/>
    <w:rsid w:val="00324BC4"/>
    <w:rsid w:val="00324F47"/>
    <w:rsid w:val="00324F4A"/>
    <w:rsid w:val="0032510C"/>
    <w:rsid w:val="003252C3"/>
    <w:rsid w:val="0032545A"/>
    <w:rsid w:val="00325654"/>
    <w:rsid w:val="00325764"/>
    <w:rsid w:val="003271CB"/>
    <w:rsid w:val="003271E6"/>
    <w:rsid w:val="0032741D"/>
    <w:rsid w:val="003274D8"/>
    <w:rsid w:val="0032788E"/>
    <w:rsid w:val="00327973"/>
    <w:rsid w:val="00327DB0"/>
    <w:rsid w:val="00327FA9"/>
    <w:rsid w:val="003307E1"/>
    <w:rsid w:val="003308AE"/>
    <w:rsid w:val="00330B27"/>
    <w:rsid w:val="00330D4A"/>
    <w:rsid w:val="00331802"/>
    <w:rsid w:val="00331A72"/>
    <w:rsid w:val="00331C20"/>
    <w:rsid w:val="00331EA8"/>
    <w:rsid w:val="00331EAD"/>
    <w:rsid w:val="00332014"/>
    <w:rsid w:val="00332072"/>
    <w:rsid w:val="003320F3"/>
    <w:rsid w:val="00332289"/>
    <w:rsid w:val="00332894"/>
    <w:rsid w:val="0033295A"/>
    <w:rsid w:val="00332A8B"/>
    <w:rsid w:val="00332AD2"/>
    <w:rsid w:val="00332BE5"/>
    <w:rsid w:val="00333334"/>
    <w:rsid w:val="00333709"/>
    <w:rsid w:val="00333AC8"/>
    <w:rsid w:val="00333FE5"/>
    <w:rsid w:val="003347D7"/>
    <w:rsid w:val="00334A8A"/>
    <w:rsid w:val="00334DD8"/>
    <w:rsid w:val="00334E32"/>
    <w:rsid w:val="003350C7"/>
    <w:rsid w:val="00335534"/>
    <w:rsid w:val="00335560"/>
    <w:rsid w:val="0033568A"/>
    <w:rsid w:val="0033572A"/>
    <w:rsid w:val="003358BB"/>
    <w:rsid w:val="00335D0F"/>
    <w:rsid w:val="003364E7"/>
    <w:rsid w:val="00336C97"/>
    <w:rsid w:val="00337195"/>
    <w:rsid w:val="003374DB"/>
    <w:rsid w:val="00337523"/>
    <w:rsid w:val="00337D06"/>
    <w:rsid w:val="00337DC1"/>
    <w:rsid w:val="00337E2D"/>
    <w:rsid w:val="00340553"/>
    <w:rsid w:val="0034063F"/>
    <w:rsid w:val="003414D3"/>
    <w:rsid w:val="003418DC"/>
    <w:rsid w:val="00342400"/>
    <w:rsid w:val="00342DA1"/>
    <w:rsid w:val="00342F0E"/>
    <w:rsid w:val="00343286"/>
    <w:rsid w:val="003435C5"/>
    <w:rsid w:val="00343F35"/>
    <w:rsid w:val="0034429C"/>
    <w:rsid w:val="003446E7"/>
    <w:rsid w:val="00344ACE"/>
    <w:rsid w:val="00344C8C"/>
    <w:rsid w:val="00344D68"/>
    <w:rsid w:val="00344F1B"/>
    <w:rsid w:val="0034555F"/>
    <w:rsid w:val="00345785"/>
    <w:rsid w:val="00345C25"/>
    <w:rsid w:val="0034624C"/>
    <w:rsid w:val="0034625E"/>
    <w:rsid w:val="0034694E"/>
    <w:rsid w:val="00346B91"/>
    <w:rsid w:val="00346E86"/>
    <w:rsid w:val="003473A2"/>
    <w:rsid w:val="003476D2"/>
    <w:rsid w:val="00347B53"/>
    <w:rsid w:val="00347D22"/>
    <w:rsid w:val="00350B4D"/>
    <w:rsid w:val="003510EE"/>
    <w:rsid w:val="00351193"/>
    <w:rsid w:val="00351656"/>
    <w:rsid w:val="00351F4C"/>
    <w:rsid w:val="003523A8"/>
    <w:rsid w:val="00353BD5"/>
    <w:rsid w:val="00353C7A"/>
    <w:rsid w:val="00354270"/>
    <w:rsid w:val="003548A5"/>
    <w:rsid w:val="00354FC2"/>
    <w:rsid w:val="0035501A"/>
    <w:rsid w:val="00355962"/>
    <w:rsid w:val="00355EE4"/>
    <w:rsid w:val="00355FFE"/>
    <w:rsid w:val="003564F5"/>
    <w:rsid w:val="00356608"/>
    <w:rsid w:val="00356A8F"/>
    <w:rsid w:val="003571AA"/>
    <w:rsid w:val="003571DE"/>
    <w:rsid w:val="0035772E"/>
    <w:rsid w:val="00357A0D"/>
    <w:rsid w:val="00357C16"/>
    <w:rsid w:val="00357C2F"/>
    <w:rsid w:val="00357FB9"/>
    <w:rsid w:val="0036007F"/>
    <w:rsid w:val="0036008C"/>
    <w:rsid w:val="003600E0"/>
    <w:rsid w:val="003603FB"/>
    <w:rsid w:val="003605D8"/>
    <w:rsid w:val="00360711"/>
    <w:rsid w:val="003607A2"/>
    <w:rsid w:val="003608D5"/>
    <w:rsid w:val="00360BD6"/>
    <w:rsid w:val="00360D68"/>
    <w:rsid w:val="00360FC5"/>
    <w:rsid w:val="0036104D"/>
    <w:rsid w:val="0036112C"/>
    <w:rsid w:val="0036137B"/>
    <w:rsid w:val="0036193E"/>
    <w:rsid w:val="00361EE6"/>
    <w:rsid w:val="003622E0"/>
    <w:rsid w:val="003625B0"/>
    <w:rsid w:val="00362919"/>
    <w:rsid w:val="00362BED"/>
    <w:rsid w:val="00362D74"/>
    <w:rsid w:val="00362ECC"/>
    <w:rsid w:val="00363045"/>
    <w:rsid w:val="00363B9C"/>
    <w:rsid w:val="003640E1"/>
    <w:rsid w:val="00364162"/>
    <w:rsid w:val="003641C2"/>
    <w:rsid w:val="00364273"/>
    <w:rsid w:val="00364493"/>
    <w:rsid w:val="00364580"/>
    <w:rsid w:val="0036484D"/>
    <w:rsid w:val="00364C47"/>
    <w:rsid w:val="00364FAF"/>
    <w:rsid w:val="003657D6"/>
    <w:rsid w:val="0036590D"/>
    <w:rsid w:val="00365B3C"/>
    <w:rsid w:val="003666F5"/>
    <w:rsid w:val="0036671C"/>
    <w:rsid w:val="003667A6"/>
    <w:rsid w:val="003667B4"/>
    <w:rsid w:val="00366956"/>
    <w:rsid w:val="00366C13"/>
    <w:rsid w:val="00366D50"/>
    <w:rsid w:val="0036704A"/>
    <w:rsid w:val="003671C5"/>
    <w:rsid w:val="0036734F"/>
    <w:rsid w:val="00367698"/>
    <w:rsid w:val="00367BB8"/>
    <w:rsid w:val="0037002F"/>
    <w:rsid w:val="0037013C"/>
    <w:rsid w:val="00370265"/>
    <w:rsid w:val="00370550"/>
    <w:rsid w:val="003710CB"/>
    <w:rsid w:val="003713D8"/>
    <w:rsid w:val="0037168C"/>
    <w:rsid w:val="0037185E"/>
    <w:rsid w:val="003718B6"/>
    <w:rsid w:val="00371AA4"/>
    <w:rsid w:val="00371AE6"/>
    <w:rsid w:val="003727E2"/>
    <w:rsid w:val="00372CDF"/>
    <w:rsid w:val="00372CF5"/>
    <w:rsid w:val="00372F19"/>
    <w:rsid w:val="00372F72"/>
    <w:rsid w:val="003734A7"/>
    <w:rsid w:val="00373999"/>
    <w:rsid w:val="00373E0F"/>
    <w:rsid w:val="00373F14"/>
    <w:rsid w:val="0037417E"/>
    <w:rsid w:val="003741C9"/>
    <w:rsid w:val="003744F0"/>
    <w:rsid w:val="003747C3"/>
    <w:rsid w:val="003750D9"/>
    <w:rsid w:val="00375DDC"/>
    <w:rsid w:val="00376405"/>
    <w:rsid w:val="0037667C"/>
    <w:rsid w:val="00376C5C"/>
    <w:rsid w:val="00376F3E"/>
    <w:rsid w:val="00376F53"/>
    <w:rsid w:val="0037753A"/>
    <w:rsid w:val="00377859"/>
    <w:rsid w:val="00377932"/>
    <w:rsid w:val="0037794D"/>
    <w:rsid w:val="00377D34"/>
    <w:rsid w:val="00377E54"/>
    <w:rsid w:val="00377F4D"/>
    <w:rsid w:val="0038028F"/>
    <w:rsid w:val="003808D6"/>
    <w:rsid w:val="00380AC5"/>
    <w:rsid w:val="00380F9F"/>
    <w:rsid w:val="003816A5"/>
    <w:rsid w:val="00381DA1"/>
    <w:rsid w:val="00381FC8"/>
    <w:rsid w:val="00382E4A"/>
    <w:rsid w:val="00382F82"/>
    <w:rsid w:val="00383515"/>
    <w:rsid w:val="0038352B"/>
    <w:rsid w:val="00383ACE"/>
    <w:rsid w:val="00383C4B"/>
    <w:rsid w:val="00383D5F"/>
    <w:rsid w:val="00384044"/>
    <w:rsid w:val="003845DE"/>
    <w:rsid w:val="003847D9"/>
    <w:rsid w:val="0038496E"/>
    <w:rsid w:val="00384A5F"/>
    <w:rsid w:val="00384BD0"/>
    <w:rsid w:val="00384C00"/>
    <w:rsid w:val="00385494"/>
    <w:rsid w:val="00385AAC"/>
    <w:rsid w:val="00385AAD"/>
    <w:rsid w:val="00385ED0"/>
    <w:rsid w:val="00385FA7"/>
    <w:rsid w:val="00386888"/>
    <w:rsid w:val="00386C6A"/>
    <w:rsid w:val="003874A5"/>
    <w:rsid w:val="00387D3F"/>
    <w:rsid w:val="00390A74"/>
    <w:rsid w:val="00390AEF"/>
    <w:rsid w:val="00390C12"/>
    <w:rsid w:val="00391AFB"/>
    <w:rsid w:val="00391B90"/>
    <w:rsid w:val="00391ECC"/>
    <w:rsid w:val="003920E9"/>
    <w:rsid w:val="003921F4"/>
    <w:rsid w:val="0039234F"/>
    <w:rsid w:val="00392B9F"/>
    <w:rsid w:val="00392D13"/>
    <w:rsid w:val="00392F7A"/>
    <w:rsid w:val="0039302A"/>
    <w:rsid w:val="00393D10"/>
    <w:rsid w:val="00393E6C"/>
    <w:rsid w:val="00394A26"/>
    <w:rsid w:val="00394BF1"/>
    <w:rsid w:val="003956C1"/>
    <w:rsid w:val="003957E5"/>
    <w:rsid w:val="00395C03"/>
    <w:rsid w:val="00396249"/>
    <w:rsid w:val="00396463"/>
    <w:rsid w:val="003966ED"/>
    <w:rsid w:val="00396AC2"/>
    <w:rsid w:val="00396E1D"/>
    <w:rsid w:val="003975A1"/>
    <w:rsid w:val="003975AB"/>
    <w:rsid w:val="003979D5"/>
    <w:rsid w:val="003A0770"/>
    <w:rsid w:val="003A0ACE"/>
    <w:rsid w:val="003A1E20"/>
    <w:rsid w:val="003A217F"/>
    <w:rsid w:val="003A21C2"/>
    <w:rsid w:val="003A2663"/>
    <w:rsid w:val="003A2E08"/>
    <w:rsid w:val="003A2ED0"/>
    <w:rsid w:val="003A2F06"/>
    <w:rsid w:val="003A309D"/>
    <w:rsid w:val="003A3735"/>
    <w:rsid w:val="003A4402"/>
    <w:rsid w:val="003A4789"/>
    <w:rsid w:val="003A4A51"/>
    <w:rsid w:val="003A4DDB"/>
    <w:rsid w:val="003A5546"/>
    <w:rsid w:val="003A56B3"/>
    <w:rsid w:val="003A5A85"/>
    <w:rsid w:val="003A5CF1"/>
    <w:rsid w:val="003A6192"/>
    <w:rsid w:val="003A6363"/>
    <w:rsid w:val="003A63D3"/>
    <w:rsid w:val="003A702D"/>
    <w:rsid w:val="003A703C"/>
    <w:rsid w:val="003A7294"/>
    <w:rsid w:val="003A797F"/>
    <w:rsid w:val="003A7BB0"/>
    <w:rsid w:val="003A7D34"/>
    <w:rsid w:val="003B03BA"/>
    <w:rsid w:val="003B03BD"/>
    <w:rsid w:val="003B050B"/>
    <w:rsid w:val="003B0C1D"/>
    <w:rsid w:val="003B18B4"/>
    <w:rsid w:val="003B1C36"/>
    <w:rsid w:val="003B1C87"/>
    <w:rsid w:val="003B1DD7"/>
    <w:rsid w:val="003B24A9"/>
    <w:rsid w:val="003B26A8"/>
    <w:rsid w:val="003B26C2"/>
    <w:rsid w:val="003B2B91"/>
    <w:rsid w:val="003B2E03"/>
    <w:rsid w:val="003B450A"/>
    <w:rsid w:val="003B45B6"/>
    <w:rsid w:val="003B5371"/>
    <w:rsid w:val="003B5853"/>
    <w:rsid w:val="003B58FC"/>
    <w:rsid w:val="003B5F11"/>
    <w:rsid w:val="003B63B6"/>
    <w:rsid w:val="003B68C0"/>
    <w:rsid w:val="003B6BAF"/>
    <w:rsid w:val="003B6DA4"/>
    <w:rsid w:val="003B6F32"/>
    <w:rsid w:val="003B70B5"/>
    <w:rsid w:val="003B71AA"/>
    <w:rsid w:val="003B77ED"/>
    <w:rsid w:val="003B7EF6"/>
    <w:rsid w:val="003C002F"/>
    <w:rsid w:val="003C09EB"/>
    <w:rsid w:val="003C120F"/>
    <w:rsid w:val="003C1C1F"/>
    <w:rsid w:val="003C1F49"/>
    <w:rsid w:val="003C20CC"/>
    <w:rsid w:val="003C245C"/>
    <w:rsid w:val="003C2742"/>
    <w:rsid w:val="003C2AFF"/>
    <w:rsid w:val="003C2B97"/>
    <w:rsid w:val="003C2DE9"/>
    <w:rsid w:val="003C31E9"/>
    <w:rsid w:val="003C3367"/>
    <w:rsid w:val="003C491E"/>
    <w:rsid w:val="003C4C47"/>
    <w:rsid w:val="003C4CD4"/>
    <w:rsid w:val="003C4CE5"/>
    <w:rsid w:val="003C4F89"/>
    <w:rsid w:val="003C5814"/>
    <w:rsid w:val="003C59D7"/>
    <w:rsid w:val="003C5BDD"/>
    <w:rsid w:val="003C5DAF"/>
    <w:rsid w:val="003C6318"/>
    <w:rsid w:val="003C6337"/>
    <w:rsid w:val="003C69B3"/>
    <w:rsid w:val="003C6FAE"/>
    <w:rsid w:val="003C715B"/>
    <w:rsid w:val="003C7516"/>
    <w:rsid w:val="003C7831"/>
    <w:rsid w:val="003C78DC"/>
    <w:rsid w:val="003D045E"/>
    <w:rsid w:val="003D0508"/>
    <w:rsid w:val="003D0C05"/>
    <w:rsid w:val="003D0E66"/>
    <w:rsid w:val="003D1175"/>
    <w:rsid w:val="003D12B5"/>
    <w:rsid w:val="003D13E9"/>
    <w:rsid w:val="003D14F3"/>
    <w:rsid w:val="003D16D4"/>
    <w:rsid w:val="003D1707"/>
    <w:rsid w:val="003D1748"/>
    <w:rsid w:val="003D17A5"/>
    <w:rsid w:val="003D181C"/>
    <w:rsid w:val="003D1884"/>
    <w:rsid w:val="003D2AA2"/>
    <w:rsid w:val="003D2C7B"/>
    <w:rsid w:val="003D326A"/>
    <w:rsid w:val="003D32D1"/>
    <w:rsid w:val="003D3423"/>
    <w:rsid w:val="003D347C"/>
    <w:rsid w:val="003D4152"/>
    <w:rsid w:val="003D4279"/>
    <w:rsid w:val="003D49B7"/>
    <w:rsid w:val="003D4A3F"/>
    <w:rsid w:val="003D4E19"/>
    <w:rsid w:val="003D537F"/>
    <w:rsid w:val="003D53B5"/>
    <w:rsid w:val="003D56A8"/>
    <w:rsid w:val="003D59AE"/>
    <w:rsid w:val="003D5D17"/>
    <w:rsid w:val="003D602C"/>
    <w:rsid w:val="003D604A"/>
    <w:rsid w:val="003D6198"/>
    <w:rsid w:val="003D7414"/>
    <w:rsid w:val="003D7748"/>
    <w:rsid w:val="003D7901"/>
    <w:rsid w:val="003D7E77"/>
    <w:rsid w:val="003E009B"/>
    <w:rsid w:val="003E097F"/>
    <w:rsid w:val="003E0DB0"/>
    <w:rsid w:val="003E10B3"/>
    <w:rsid w:val="003E13B7"/>
    <w:rsid w:val="003E14D6"/>
    <w:rsid w:val="003E16BF"/>
    <w:rsid w:val="003E1AB8"/>
    <w:rsid w:val="003E1B5B"/>
    <w:rsid w:val="003E1CF0"/>
    <w:rsid w:val="003E2006"/>
    <w:rsid w:val="003E20B0"/>
    <w:rsid w:val="003E2322"/>
    <w:rsid w:val="003E23EC"/>
    <w:rsid w:val="003E26E5"/>
    <w:rsid w:val="003E2ACB"/>
    <w:rsid w:val="003E2D47"/>
    <w:rsid w:val="003E2FE6"/>
    <w:rsid w:val="003E30AB"/>
    <w:rsid w:val="003E34D9"/>
    <w:rsid w:val="003E41D8"/>
    <w:rsid w:val="003E46D4"/>
    <w:rsid w:val="003E4810"/>
    <w:rsid w:val="003E4F50"/>
    <w:rsid w:val="003E5D90"/>
    <w:rsid w:val="003E5E83"/>
    <w:rsid w:val="003E629B"/>
    <w:rsid w:val="003E6AC8"/>
    <w:rsid w:val="003E6D93"/>
    <w:rsid w:val="003E73FA"/>
    <w:rsid w:val="003E7D55"/>
    <w:rsid w:val="003E7EA1"/>
    <w:rsid w:val="003F0CAA"/>
    <w:rsid w:val="003F0FF9"/>
    <w:rsid w:val="003F1024"/>
    <w:rsid w:val="003F16E8"/>
    <w:rsid w:val="003F1CE5"/>
    <w:rsid w:val="003F1DE5"/>
    <w:rsid w:val="003F20D6"/>
    <w:rsid w:val="003F2272"/>
    <w:rsid w:val="003F24C0"/>
    <w:rsid w:val="003F32D1"/>
    <w:rsid w:val="003F3408"/>
    <w:rsid w:val="003F367B"/>
    <w:rsid w:val="003F3BF7"/>
    <w:rsid w:val="003F41ED"/>
    <w:rsid w:val="003F4323"/>
    <w:rsid w:val="003F44DE"/>
    <w:rsid w:val="003F4687"/>
    <w:rsid w:val="003F47CD"/>
    <w:rsid w:val="003F4CB6"/>
    <w:rsid w:val="003F4EFD"/>
    <w:rsid w:val="003F4FC6"/>
    <w:rsid w:val="003F531D"/>
    <w:rsid w:val="003F56A4"/>
    <w:rsid w:val="003F5729"/>
    <w:rsid w:val="003F598E"/>
    <w:rsid w:val="003F5E84"/>
    <w:rsid w:val="003F6314"/>
    <w:rsid w:val="003F6508"/>
    <w:rsid w:val="003F6D8A"/>
    <w:rsid w:val="003F6FEA"/>
    <w:rsid w:val="003F7652"/>
    <w:rsid w:val="003F78B8"/>
    <w:rsid w:val="003F7CA9"/>
    <w:rsid w:val="003F7E1C"/>
    <w:rsid w:val="003F7F51"/>
    <w:rsid w:val="0040033C"/>
    <w:rsid w:val="00400729"/>
    <w:rsid w:val="0040092E"/>
    <w:rsid w:val="004014A3"/>
    <w:rsid w:val="00401898"/>
    <w:rsid w:val="0040208C"/>
    <w:rsid w:val="004024B8"/>
    <w:rsid w:val="0040266A"/>
    <w:rsid w:val="004028DD"/>
    <w:rsid w:val="00402B90"/>
    <w:rsid w:val="00402C37"/>
    <w:rsid w:val="004032ED"/>
    <w:rsid w:val="0040339F"/>
    <w:rsid w:val="00403500"/>
    <w:rsid w:val="00403CDE"/>
    <w:rsid w:val="00404164"/>
    <w:rsid w:val="004041ED"/>
    <w:rsid w:val="00404642"/>
    <w:rsid w:val="004049BF"/>
    <w:rsid w:val="0040583A"/>
    <w:rsid w:val="00405AC3"/>
    <w:rsid w:val="00405DE0"/>
    <w:rsid w:val="00405FB9"/>
    <w:rsid w:val="0040628B"/>
    <w:rsid w:val="00406700"/>
    <w:rsid w:val="00406BC9"/>
    <w:rsid w:val="0040709A"/>
    <w:rsid w:val="004076CF"/>
    <w:rsid w:val="00407FB5"/>
    <w:rsid w:val="00410B21"/>
    <w:rsid w:val="00410E50"/>
    <w:rsid w:val="00411AB4"/>
    <w:rsid w:val="0041237B"/>
    <w:rsid w:val="00412833"/>
    <w:rsid w:val="00412C1B"/>
    <w:rsid w:val="00413268"/>
    <w:rsid w:val="0041376E"/>
    <w:rsid w:val="00413778"/>
    <w:rsid w:val="00413960"/>
    <w:rsid w:val="00413A38"/>
    <w:rsid w:val="00413C7C"/>
    <w:rsid w:val="00413DBA"/>
    <w:rsid w:val="00413DE8"/>
    <w:rsid w:val="004145F3"/>
    <w:rsid w:val="004145FC"/>
    <w:rsid w:val="0041482F"/>
    <w:rsid w:val="004149BB"/>
    <w:rsid w:val="00414A21"/>
    <w:rsid w:val="00414EFF"/>
    <w:rsid w:val="004150BA"/>
    <w:rsid w:val="00415789"/>
    <w:rsid w:val="0041583A"/>
    <w:rsid w:val="0041590E"/>
    <w:rsid w:val="0041596B"/>
    <w:rsid w:val="00415D3B"/>
    <w:rsid w:val="00415D5A"/>
    <w:rsid w:val="00416097"/>
    <w:rsid w:val="00416225"/>
    <w:rsid w:val="004162E4"/>
    <w:rsid w:val="004163C7"/>
    <w:rsid w:val="00416817"/>
    <w:rsid w:val="004169A9"/>
    <w:rsid w:val="00417401"/>
    <w:rsid w:val="00417570"/>
    <w:rsid w:val="00417704"/>
    <w:rsid w:val="00417A51"/>
    <w:rsid w:val="00420FC8"/>
    <w:rsid w:val="00421062"/>
    <w:rsid w:val="0042145B"/>
    <w:rsid w:val="0042160A"/>
    <w:rsid w:val="004219AF"/>
    <w:rsid w:val="00421A9D"/>
    <w:rsid w:val="00421C80"/>
    <w:rsid w:val="00421CEE"/>
    <w:rsid w:val="004222E1"/>
    <w:rsid w:val="00422591"/>
    <w:rsid w:val="004229EF"/>
    <w:rsid w:val="0042307D"/>
    <w:rsid w:val="004230CD"/>
    <w:rsid w:val="0042318D"/>
    <w:rsid w:val="0042348B"/>
    <w:rsid w:val="0042364B"/>
    <w:rsid w:val="00423CE0"/>
    <w:rsid w:val="00424073"/>
    <w:rsid w:val="004243BF"/>
    <w:rsid w:val="00424E1D"/>
    <w:rsid w:val="00424F1A"/>
    <w:rsid w:val="00426102"/>
    <w:rsid w:val="00426774"/>
    <w:rsid w:val="00426D94"/>
    <w:rsid w:val="004270E2"/>
    <w:rsid w:val="004271F1"/>
    <w:rsid w:val="0042744D"/>
    <w:rsid w:val="00427CA4"/>
    <w:rsid w:val="004301C1"/>
    <w:rsid w:val="00430788"/>
    <w:rsid w:val="00430AD8"/>
    <w:rsid w:val="00431160"/>
    <w:rsid w:val="0043172C"/>
    <w:rsid w:val="00432384"/>
    <w:rsid w:val="00432550"/>
    <w:rsid w:val="0043293E"/>
    <w:rsid w:val="00433A3E"/>
    <w:rsid w:val="00433B5C"/>
    <w:rsid w:val="00434424"/>
    <w:rsid w:val="00434515"/>
    <w:rsid w:val="004348F1"/>
    <w:rsid w:val="00434AFB"/>
    <w:rsid w:val="00435648"/>
    <w:rsid w:val="00435B2C"/>
    <w:rsid w:val="00435CAA"/>
    <w:rsid w:val="00436261"/>
    <w:rsid w:val="004365B1"/>
    <w:rsid w:val="00437270"/>
    <w:rsid w:val="00437281"/>
    <w:rsid w:val="00437422"/>
    <w:rsid w:val="00437ABD"/>
    <w:rsid w:val="004403C3"/>
    <w:rsid w:val="0044073E"/>
    <w:rsid w:val="00440E65"/>
    <w:rsid w:val="00440F24"/>
    <w:rsid w:val="0044109C"/>
    <w:rsid w:val="00441856"/>
    <w:rsid w:val="00441D99"/>
    <w:rsid w:val="00442087"/>
    <w:rsid w:val="0044288E"/>
    <w:rsid w:val="00442C6F"/>
    <w:rsid w:val="00442E2B"/>
    <w:rsid w:val="00442FEA"/>
    <w:rsid w:val="0044321C"/>
    <w:rsid w:val="0044333B"/>
    <w:rsid w:val="004438FA"/>
    <w:rsid w:val="00443A07"/>
    <w:rsid w:val="00443B7D"/>
    <w:rsid w:val="00443BE5"/>
    <w:rsid w:val="00443D70"/>
    <w:rsid w:val="004443F5"/>
    <w:rsid w:val="00444479"/>
    <w:rsid w:val="00444DE3"/>
    <w:rsid w:val="00444F72"/>
    <w:rsid w:val="0044529C"/>
    <w:rsid w:val="004458A4"/>
    <w:rsid w:val="00445B9E"/>
    <w:rsid w:val="00445D5C"/>
    <w:rsid w:val="00445E81"/>
    <w:rsid w:val="0044682F"/>
    <w:rsid w:val="00446B45"/>
    <w:rsid w:val="00446F4D"/>
    <w:rsid w:val="00446FA3"/>
    <w:rsid w:val="00446FE0"/>
    <w:rsid w:val="004477F8"/>
    <w:rsid w:val="00447AC4"/>
    <w:rsid w:val="0045051A"/>
    <w:rsid w:val="00450C15"/>
    <w:rsid w:val="004516A2"/>
    <w:rsid w:val="00451E7C"/>
    <w:rsid w:val="0045208C"/>
    <w:rsid w:val="004522CB"/>
    <w:rsid w:val="0045260B"/>
    <w:rsid w:val="0045317E"/>
    <w:rsid w:val="00453575"/>
    <w:rsid w:val="004537B7"/>
    <w:rsid w:val="004542D9"/>
    <w:rsid w:val="004547E9"/>
    <w:rsid w:val="00454AFE"/>
    <w:rsid w:val="00454BEA"/>
    <w:rsid w:val="0045503F"/>
    <w:rsid w:val="00455BB0"/>
    <w:rsid w:val="004560E0"/>
    <w:rsid w:val="00456EE3"/>
    <w:rsid w:val="004570CC"/>
    <w:rsid w:val="00457477"/>
    <w:rsid w:val="004577C6"/>
    <w:rsid w:val="00457E3C"/>
    <w:rsid w:val="00457E51"/>
    <w:rsid w:val="00460781"/>
    <w:rsid w:val="004608C1"/>
    <w:rsid w:val="00460A8B"/>
    <w:rsid w:val="00460CB3"/>
    <w:rsid w:val="004617DE"/>
    <w:rsid w:val="004618C4"/>
    <w:rsid w:val="0046193A"/>
    <w:rsid w:val="0046194D"/>
    <w:rsid w:val="00461B7D"/>
    <w:rsid w:val="00461FB3"/>
    <w:rsid w:val="0046232B"/>
    <w:rsid w:val="0046268D"/>
    <w:rsid w:val="004628CF"/>
    <w:rsid w:val="004629FF"/>
    <w:rsid w:val="00462ADC"/>
    <w:rsid w:val="00462C3A"/>
    <w:rsid w:val="00462DA7"/>
    <w:rsid w:val="00462EDE"/>
    <w:rsid w:val="0046317D"/>
    <w:rsid w:val="004632F8"/>
    <w:rsid w:val="00463CA9"/>
    <w:rsid w:val="00464732"/>
    <w:rsid w:val="00464B1B"/>
    <w:rsid w:val="004656A9"/>
    <w:rsid w:val="004657C5"/>
    <w:rsid w:val="00465E85"/>
    <w:rsid w:val="0046677F"/>
    <w:rsid w:val="00466928"/>
    <w:rsid w:val="00466935"/>
    <w:rsid w:val="00466D3C"/>
    <w:rsid w:val="00466EDE"/>
    <w:rsid w:val="0046716F"/>
    <w:rsid w:val="004672B7"/>
    <w:rsid w:val="004672C1"/>
    <w:rsid w:val="00467528"/>
    <w:rsid w:val="00467824"/>
    <w:rsid w:val="00467935"/>
    <w:rsid w:val="00467FBD"/>
    <w:rsid w:val="00470625"/>
    <w:rsid w:val="0047103B"/>
    <w:rsid w:val="0047186D"/>
    <w:rsid w:val="00471A3C"/>
    <w:rsid w:val="00471BE8"/>
    <w:rsid w:val="00472381"/>
    <w:rsid w:val="004725A6"/>
    <w:rsid w:val="004729B4"/>
    <w:rsid w:val="00472B06"/>
    <w:rsid w:val="00472C82"/>
    <w:rsid w:val="0047353A"/>
    <w:rsid w:val="00473A24"/>
    <w:rsid w:val="00473ECF"/>
    <w:rsid w:val="0047429F"/>
    <w:rsid w:val="0047464B"/>
    <w:rsid w:val="004746F0"/>
    <w:rsid w:val="00474BC7"/>
    <w:rsid w:val="00474CBD"/>
    <w:rsid w:val="00474E70"/>
    <w:rsid w:val="00474EC7"/>
    <w:rsid w:val="00475300"/>
    <w:rsid w:val="004759FC"/>
    <w:rsid w:val="00475E3D"/>
    <w:rsid w:val="004761D4"/>
    <w:rsid w:val="0047660A"/>
    <w:rsid w:val="00476898"/>
    <w:rsid w:val="00476CA9"/>
    <w:rsid w:val="00476D53"/>
    <w:rsid w:val="0047721F"/>
    <w:rsid w:val="004774E2"/>
    <w:rsid w:val="0047757C"/>
    <w:rsid w:val="00477DD0"/>
    <w:rsid w:val="0048030C"/>
    <w:rsid w:val="00480741"/>
    <w:rsid w:val="00480A0E"/>
    <w:rsid w:val="00480B49"/>
    <w:rsid w:val="00480DE2"/>
    <w:rsid w:val="00480EB8"/>
    <w:rsid w:val="004829FF"/>
    <w:rsid w:val="00482AB5"/>
    <w:rsid w:val="00482DB5"/>
    <w:rsid w:val="0048373F"/>
    <w:rsid w:val="00483C92"/>
    <w:rsid w:val="00483CC2"/>
    <w:rsid w:val="0048430F"/>
    <w:rsid w:val="0048445C"/>
    <w:rsid w:val="00484FC0"/>
    <w:rsid w:val="00485C52"/>
    <w:rsid w:val="00485C63"/>
    <w:rsid w:val="00485C6E"/>
    <w:rsid w:val="00486999"/>
    <w:rsid w:val="00486A22"/>
    <w:rsid w:val="00486CA9"/>
    <w:rsid w:val="00486E30"/>
    <w:rsid w:val="00486F6B"/>
    <w:rsid w:val="00487191"/>
    <w:rsid w:val="004874A3"/>
    <w:rsid w:val="0048753E"/>
    <w:rsid w:val="004878DA"/>
    <w:rsid w:val="00490273"/>
    <w:rsid w:val="004903A1"/>
    <w:rsid w:val="00490470"/>
    <w:rsid w:val="00490732"/>
    <w:rsid w:val="00490755"/>
    <w:rsid w:val="00490E6B"/>
    <w:rsid w:val="00491153"/>
    <w:rsid w:val="00491D06"/>
    <w:rsid w:val="00492782"/>
    <w:rsid w:val="0049282C"/>
    <w:rsid w:val="00492F39"/>
    <w:rsid w:val="0049389C"/>
    <w:rsid w:val="00493F91"/>
    <w:rsid w:val="00493FE6"/>
    <w:rsid w:val="004943AF"/>
    <w:rsid w:val="00494538"/>
    <w:rsid w:val="00494667"/>
    <w:rsid w:val="00494B1B"/>
    <w:rsid w:val="00494CFC"/>
    <w:rsid w:val="004950DC"/>
    <w:rsid w:val="00495AAB"/>
    <w:rsid w:val="00495E0F"/>
    <w:rsid w:val="004969DC"/>
    <w:rsid w:val="00496A4B"/>
    <w:rsid w:val="00496EF5"/>
    <w:rsid w:val="00496FB4"/>
    <w:rsid w:val="0049726B"/>
    <w:rsid w:val="00497572"/>
    <w:rsid w:val="00497A53"/>
    <w:rsid w:val="00497D26"/>
    <w:rsid w:val="00497F67"/>
    <w:rsid w:val="004A001B"/>
    <w:rsid w:val="004A05D7"/>
    <w:rsid w:val="004A0D00"/>
    <w:rsid w:val="004A0D78"/>
    <w:rsid w:val="004A1194"/>
    <w:rsid w:val="004A15BD"/>
    <w:rsid w:val="004A175A"/>
    <w:rsid w:val="004A1C86"/>
    <w:rsid w:val="004A201C"/>
    <w:rsid w:val="004A20F6"/>
    <w:rsid w:val="004A2573"/>
    <w:rsid w:val="004A26A8"/>
    <w:rsid w:val="004A2DE6"/>
    <w:rsid w:val="004A2E12"/>
    <w:rsid w:val="004A335C"/>
    <w:rsid w:val="004A3387"/>
    <w:rsid w:val="004A3454"/>
    <w:rsid w:val="004A3795"/>
    <w:rsid w:val="004A3A5E"/>
    <w:rsid w:val="004A3C69"/>
    <w:rsid w:val="004A4430"/>
    <w:rsid w:val="004A47E6"/>
    <w:rsid w:val="004A5205"/>
    <w:rsid w:val="004A579A"/>
    <w:rsid w:val="004A57CC"/>
    <w:rsid w:val="004A5A01"/>
    <w:rsid w:val="004A66F0"/>
    <w:rsid w:val="004A680A"/>
    <w:rsid w:val="004A69B4"/>
    <w:rsid w:val="004A70C1"/>
    <w:rsid w:val="004B034A"/>
    <w:rsid w:val="004B03DA"/>
    <w:rsid w:val="004B04D3"/>
    <w:rsid w:val="004B07EC"/>
    <w:rsid w:val="004B09AE"/>
    <w:rsid w:val="004B09B4"/>
    <w:rsid w:val="004B0C8E"/>
    <w:rsid w:val="004B0D10"/>
    <w:rsid w:val="004B0EB6"/>
    <w:rsid w:val="004B1037"/>
    <w:rsid w:val="004B14CD"/>
    <w:rsid w:val="004B21E8"/>
    <w:rsid w:val="004B244D"/>
    <w:rsid w:val="004B2843"/>
    <w:rsid w:val="004B2B6B"/>
    <w:rsid w:val="004B2C79"/>
    <w:rsid w:val="004B2F8C"/>
    <w:rsid w:val="004B3159"/>
    <w:rsid w:val="004B33FD"/>
    <w:rsid w:val="004B3A6B"/>
    <w:rsid w:val="004B4D02"/>
    <w:rsid w:val="004B4F35"/>
    <w:rsid w:val="004B53F4"/>
    <w:rsid w:val="004B54E0"/>
    <w:rsid w:val="004B5B7E"/>
    <w:rsid w:val="004B6038"/>
    <w:rsid w:val="004B63DC"/>
    <w:rsid w:val="004B64F2"/>
    <w:rsid w:val="004B65DC"/>
    <w:rsid w:val="004B6755"/>
    <w:rsid w:val="004B6C00"/>
    <w:rsid w:val="004B6DDA"/>
    <w:rsid w:val="004B6F29"/>
    <w:rsid w:val="004B7997"/>
    <w:rsid w:val="004B7AEF"/>
    <w:rsid w:val="004C029C"/>
    <w:rsid w:val="004C038A"/>
    <w:rsid w:val="004C07BD"/>
    <w:rsid w:val="004C0A8E"/>
    <w:rsid w:val="004C0BD0"/>
    <w:rsid w:val="004C0C69"/>
    <w:rsid w:val="004C0CE0"/>
    <w:rsid w:val="004C1610"/>
    <w:rsid w:val="004C16E4"/>
    <w:rsid w:val="004C17DC"/>
    <w:rsid w:val="004C1A16"/>
    <w:rsid w:val="004C1AD8"/>
    <w:rsid w:val="004C28BD"/>
    <w:rsid w:val="004C32BC"/>
    <w:rsid w:val="004C32D5"/>
    <w:rsid w:val="004C3430"/>
    <w:rsid w:val="004C37BD"/>
    <w:rsid w:val="004C3B82"/>
    <w:rsid w:val="004C40B4"/>
    <w:rsid w:val="004C4941"/>
    <w:rsid w:val="004C4A11"/>
    <w:rsid w:val="004C54B9"/>
    <w:rsid w:val="004C5A47"/>
    <w:rsid w:val="004C5BB0"/>
    <w:rsid w:val="004C5CC6"/>
    <w:rsid w:val="004C5D0F"/>
    <w:rsid w:val="004C5EAA"/>
    <w:rsid w:val="004C5FC8"/>
    <w:rsid w:val="004C6693"/>
    <w:rsid w:val="004C67BD"/>
    <w:rsid w:val="004C71A8"/>
    <w:rsid w:val="004C785A"/>
    <w:rsid w:val="004C788B"/>
    <w:rsid w:val="004C7982"/>
    <w:rsid w:val="004C7A19"/>
    <w:rsid w:val="004D0112"/>
    <w:rsid w:val="004D058F"/>
    <w:rsid w:val="004D05F5"/>
    <w:rsid w:val="004D0600"/>
    <w:rsid w:val="004D1126"/>
    <w:rsid w:val="004D17C1"/>
    <w:rsid w:val="004D17D2"/>
    <w:rsid w:val="004D17DF"/>
    <w:rsid w:val="004D223D"/>
    <w:rsid w:val="004D277A"/>
    <w:rsid w:val="004D2ED3"/>
    <w:rsid w:val="004D2FB5"/>
    <w:rsid w:val="004D31C3"/>
    <w:rsid w:val="004D388E"/>
    <w:rsid w:val="004D3A32"/>
    <w:rsid w:val="004D3D8F"/>
    <w:rsid w:val="004D48AB"/>
    <w:rsid w:val="004D49CB"/>
    <w:rsid w:val="004D4A20"/>
    <w:rsid w:val="004D4AEE"/>
    <w:rsid w:val="004D4BAD"/>
    <w:rsid w:val="004D571D"/>
    <w:rsid w:val="004D5E4D"/>
    <w:rsid w:val="004D6074"/>
    <w:rsid w:val="004D6506"/>
    <w:rsid w:val="004D69AE"/>
    <w:rsid w:val="004D6CA5"/>
    <w:rsid w:val="004D72DE"/>
    <w:rsid w:val="004D7D4E"/>
    <w:rsid w:val="004E006B"/>
    <w:rsid w:val="004E05DE"/>
    <w:rsid w:val="004E069E"/>
    <w:rsid w:val="004E082B"/>
    <w:rsid w:val="004E0867"/>
    <w:rsid w:val="004E0D98"/>
    <w:rsid w:val="004E0E6A"/>
    <w:rsid w:val="004E1238"/>
    <w:rsid w:val="004E1372"/>
    <w:rsid w:val="004E18E0"/>
    <w:rsid w:val="004E1CEC"/>
    <w:rsid w:val="004E2065"/>
    <w:rsid w:val="004E2323"/>
    <w:rsid w:val="004E2789"/>
    <w:rsid w:val="004E2CBA"/>
    <w:rsid w:val="004E3322"/>
    <w:rsid w:val="004E34EF"/>
    <w:rsid w:val="004E3736"/>
    <w:rsid w:val="004E376E"/>
    <w:rsid w:val="004E39D0"/>
    <w:rsid w:val="004E3AB6"/>
    <w:rsid w:val="004E3F42"/>
    <w:rsid w:val="004E3F9A"/>
    <w:rsid w:val="004E4278"/>
    <w:rsid w:val="004E4303"/>
    <w:rsid w:val="004E4465"/>
    <w:rsid w:val="004E4B16"/>
    <w:rsid w:val="004E4BE8"/>
    <w:rsid w:val="004E536C"/>
    <w:rsid w:val="004E53AF"/>
    <w:rsid w:val="004E59D9"/>
    <w:rsid w:val="004E5BAE"/>
    <w:rsid w:val="004E5ECB"/>
    <w:rsid w:val="004E61A0"/>
    <w:rsid w:val="004E6429"/>
    <w:rsid w:val="004E677A"/>
    <w:rsid w:val="004E6DE2"/>
    <w:rsid w:val="004E7D33"/>
    <w:rsid w:val="004F020D"/>
    <w:rsid w:val="004F02F3"/>
    <w:rsid w:val="004F1472"/>
    <w:rsid w:val="004F178E"/>
    <w:rsid w:val="004F181B"/>
    <w:rsid w:val="004F1D20"/>
    <w:rsid w:val="004F1DE4"/>
    <w:rsid w:val="004F2461"/>
    <w:rsid w:val="004F2A7B"/>
    <w:rsid w:val="004F2C2E"/>
    <w:rsid w:val="004F2EAF"/>
    <w:rsid w:val="004F2EC9"/>
    <w:rsid w:val="004F3039"/>
    <w:rsid w:val="004F35A6"/>
    <w:rsid w:val="004F4450"/>
    <w:rsid w:val="004F4A31"/>
    <w:rsid w:val="004F4BAA"/>
    <w:rsid w:val="004F4BB2"/>
    <w:rsid w:val="004F4FC2"/>
    <w:rsid w:val="004F5101"/>
    <w:rsid w:val="004F53C2"/>
    <w:rsid w:val="004F58FE"/>
    <w:rsid w:val="004F5DC0"/>
    <w:rsid w:val="004F5F75"/>
    <w:rsid w:val="004F66DE"/>
    <w:rsid w:val="004F6759"/>
    <w:rsid w:val="004F7167"/>
    <w:rsid w:val="004F7207"/>
    <w:rsid w:val="004F72DD"/>
    <w:rsid w:val="004F765F"/>
    <w:rsid w:val="004F7B07"/>
    <w:rsid w:val="004F7C8B"/>
    <w:rsid w:val="004F7D1F"/>
    <w:rsid w:val="004F7D7A"/>
    <w:rsid w:val="004F7E38"/>
    <w:rsid w:val="004F7F21"/>
    <w:rsid w:val="004F7FE5"/>
    <w:rsid w:val="00500425"/>
    <w:rsid w:val="00500515"/>
    <w:rsid w:val="00500A81"/>
    <w:rsid w:val="005011C1"/>
    <w:rsid w:val="0050143E"/>
    <w:rsid w:val="00501630"/>
    <w:rsid w:val="00501710"/>
    <w:rsid w:val="00501B9B"/>
    <w:rsid w:val="00501BB6"/>
    <w:rsid w:val="00502A3C"/>
    <w:rsid w:val="00502AAA"/>
    <w:rsid w:val="00503023"/>
    <w:rsid w:val="0050314F"/>
    <w:rsid w:val="005038BA"/>
    <w:rsid w:val="00503EA6"/>
    <w:rsid w:val="0050411B"/>
    <w:rsid w:val="00504275"/>
    <w:rsid w:val="005043DE"/>
    <w:rsid w:val="00504719"/>
    <w:rsid w:val="00505217"/>
    <w:rsid w:val="005052DB"/>
    <w:rsid w:val="00505651"/>
    <w:rsid w:val="005058DF"/>
    <w:rsid w:val="00505EDE"/>
    <w:rsid w:val="00505F76"/>
    <w:rsid w:val="005063EB"/>
    <w:rsid w:val="005075CB"/>
    <w:rsid w:val="0050789F"/>
    <w:rsid w:val="00507B0B"/>
    <w:rsid w:val="005102AD"/>
    <w:rsid w:val="00510329"/>
    <w:rsid w:val="00510832"/>
    <w:rsid w:val="0051085D"/>
    <w:rsid w:val="005109C5"/>
    <w:rsid w:val="00510AFD"/>
    <w:rsid w:val="00510B96"/>
    <w:rsid w:val="00511054"/>
    <w:rsid w:val="0051117C"/>
    <w:rsid w:val="00511C49"/>
    <w:rsid w:val="0051255C"/>
    <w:rsid w:val="005126AE"/>
    <w:rsid w:val="00513060"/>
    <w:rsid w:val="0051308F"/>
    <w:rsid w:val="00513196"/>
    <w:rsid w:val="005134BD"/>
    <w:rsid w:val="005134F1"/>
    <w:rsid w:val="00513996"/>
    <w:rsid w:val="00514565"/>
    <w:rsid w:val="00514B6B"/>
    <w:rsid w:val="00514F76"/>
    <w:rsid w:val="005157ED"/>
    <w:rsid w:val="005158D4"/>
    <w:rsid w:val="00515B7E"/>
    <w:rsid w:val="005165C3"/>
    <w:rsid w:val="00516660"/>
    <w:rsid w:val="00516965"/>
    <w:rsid w:val="005169DA"/>
    <w:rsid w:val="00516F11"/>
    <w:rsid w:val="00516F54"/>
    <w:rsid w:val="00517384"/>
    <w:rsid w:val="00517437"/>
    <w:rsid w:val="00517EC2"/>
    <w:rsid w:val="00520221"/>
    <w:rsid w:val="00520369"/>
    <w:rsid w:val="0052070F"/>
    <w:rsid w:val="005216B6"/>
    <w:rsid w:val="0052278B"/>
    <w:rsid w:val="005229F0"/>
    <w:rsid w:val="00522C91"/>
    <w:rsid w:val="00523674"/>
    <w:rsid w:val="00523A1D"/>
    <w:rsid w:val="00523B8D"/>
    <w:rsid w:val="00524088"/>
    <w:rsid w:val="005244AD"/>
    <w:rsid w:val="00524549"/>
    <w:rsid w:val="0052490C"/>
    <w:rsid w:val="005251CD"/>
    <w:rsid w:val="00525788"/>
    <w:rsid w:val="00525793"/>
    <w:rsid w:val="00525D90"/>
    <w:rsid w:val="00525DEF"/>
    <w:rsid w:val="00525F6C"/>
    <w:rsid w:val="005263E8"/>
    <w:rsid w:val="005265E9"/>
    <w:rsid w:val="00527150"/>
    <w:rsid w:val="005271D1"/>
    <w:rsid w:val="00527DCE"/>
    <w:rsid w:val="005307F7"/>
    <w:rsid w:val="00530996"/>
    <w:rsid w:val="00530CB1"/>
    <w:rsid w:val="00530FE3"/>
    <w:rsid w:val="005315DD"/>
    <w:rsid w:val="0053171C"/>
    <w:rsid w:val="00531C49"/>
    <w:rsid w:val="00532A2F"/>
    <w:rsid w:val="00532B96"/>
    <w:rsid w:val="00532E1A"/>
    <w:rsid w:val="005331E7"/>
    <w:rsid w:val="005335BC"/>
    <w:rsid w:val="005336E8"/>
    <w:rsid w:val="005339E7"/>
    <w:rsid w:val="00533A1D"/>
    <w:rsid w:val="00533A59"/>
    <w:rsid w:val="00533D1B"/>
    <w:rsid w:val="00533E6E"/>
    <w:rsid w:val="00533F67"/>
    <w:rsid w:val="00533F74"/>
    <w:rsid w:val="00534039"/>
    <w:rsid w:val="0053422D"/>
    <w:rsid w:val="005342AE"/>
    <w:rsid w:val="00534422"/>
    <w:rsid w:val="00534712"/>
    <w:rsid w:val="00534C3A"/>
    <w:rsid w:val="005353AB"/>
    <w:rsid w:val="00535510"/>
    <w:rsid w:val="00535681"/>
    <w:rsid w:val="00535A5C"/>
    <w:rsid w:val="00535E54"/>
    <w:rsid w:val="00535E6A"/>
    <w:rsid w:val="00536218"/>
    <w:rsid w:val="005362DE"/>
    <w:rsid w:val="005366AA"/>
    <w:rsid w:val="00536A0F"/>
    <w:rsid w:val="00536A29"/>
    <w:rsid w:val="00537228"/>
    <w:rsid w:val="0053767A"/>
    <w:rsid w:val="00537710"/>
    <w:rsid w:val="0053799C"/>
    <w:rsid w:val="00537D39"/>
    <w:rsid w:val="005401B1"/>
    <w:rsid w:val="005401B7"/>
    <w:rsid w:val="00540564"/>
    <w:rsid w:val="005406C0"/>
    <w:rsid w:val="0054075D"/>
    <w:rsid w:val="005408E7"/>
    <w:rsid w:val="00540A17"/>
    <w:rsid w:val="00540F04"/>
    <w:rsid w:val="005411C4"/>
    <w:rsid w:val="0054153D"/>
    <w:rsid w:val="005416FC"/>
    <w:rsid w:val="00541985"/>
    <w:rsid w:val="00541C35"/>
    <w:rsid w:val="00541D63"/>
    <w:rsid w:val="00542178"/>
    <w:rsid w:val="00542767"/>
    <w:rsid w:val="00542923"/>
    <w:rsid w:val="00542A72"/>
    <w:rsid w:val="00542BA1"/>
    <w:rsid w:val="00542C2C"/>
    <w:rsid w:val="00542CA4"/>
    <w:rsid w:val="00542CE1"/>
    <w:rsid w:val="005433E4"/>
    <w:rsid w:val="00543905"/>
    <w:rsid w:val="00543945"/>
    <w:rsid w:val="00543962"/>
    <w:rsid w:val="00543B59"/>
    <w:rsid w:val="00543C57"/>
    <w:rsid w:val="0054402A"/>
    <w:rsid w:val="005440AC"/>
    <w:rsid w:val="00545228"/>
    <w:rsid w:val="005453E5"/>
    <w:rsid w:val="00545FD8"/>
    <w:rsid w:val="005460B5"/>
    <w:rsid w:val="00546221"/>
    <w:rsid w:val="005467E2"/>
    <w:rsid w:val="00546881"/>
    <w:rsid w:val="00546B1E"/>
    <w:rsid w:val="00546E6F"/>
    <w:rsid w:val="00546FBB"/>
    <w:rsid w:val="00547222"/>
    <w:rsid w:val="00547442"/>
    <w:rsid w:val="00547664"/>
    <w:rsid w:val="0054771A"/>
    <w:rsid w:val="00547DED"/>
    <w:rsid w:val="00547E73"/>
    <w:rsid w:val="00547FFB"/>
    <w:rsid w:val="005512DD"/>
    <w:rsid w:val="00551377"/>
    <w:rsid w:val="005519FF"/>
    <w:rsid w:val="0055253C"/>
    <w:rsid w:val="00552CDE"/>
    <w:rsid w:val="00552CF4"/>
    <w:rsid w:val="00553459"/>
    <w:rsid w:val="0055388C"/>
    <w:rsid w:val="00553B0B"/>
    <w:rsid w:val="00553D91"/>
    <w:rsid w:val="005541F7"/>
    <w:rsid w:val="005542C7"/>
    <w:rsid w:val="005542EC"/>
    <w:rsid w:val="005555D4"/>
    <w:rsid w:val="005559DA"/>
    <w:rsid w:val="00555D89"/>
    <w:rsid w:val="0055600A"/>
    <w:rsid w:val="0055608D"/>
    <w:rsid w:val="0055695D"/>
    <w:rsid w:val="0055701F"/>
    <w:rsid w:val="005574D0"/>
    <w:rsid w:val="00557C0B"/>
    <w:rsid w:val="00557EF8"/>
    <w:rsid w:val="0056057F"/>
    <w:rsid w:val="00560678"/>
    <w:rsid w:val="00560BE1"/>
    <w:rsid w:val="00561192"/>
    <w:rsid w:val="005614B5"/>
    <w:rsid w:val="005619D1"/>
    <w:rsid w:val="00562145"/>
    <w:rsid w:val="00562863"/>
    <w:rsid w:val="0056301A"/>
    <w:rsid w:val="0056359F"/>
    <w:rsid w:val="00563749"/>
    <w:rsid w:val="00563AD1"/>
    <w:rsid w:val="00563E99"/>
    <w:rsid w:val="0056433E"/>
    <w:rsid w:val="0056457E"/>
    <w:rsid w:val="00564781"/>
    <w:rsid w:val="005647F4"/>
    <w:rsid w:val="00564FEA"/>
    <w:rsid w:val="0056500F"/>
    <w:rsid w:val="00565F25"/>
    <w:rsid w:val="00565F61"/>
    <w:rsid w:val="0056690B"/>
    <w:rsid w:val="005669B9"/>
    <w:rsid w:val="00566A33"/>
    <w:rsid w:val="00566CBA"/>
    <w:rsid w:val="00567896"/>
    <w:rsid w:val="005700B3"/>
    <w:rsid w:val="00570CF5"/>
    <w:rsid w:val="00570FDC"/>
    <w:rsid w:val="00571035"/>
    <w:rsid w:val="00571251"/>
    <w:rsid w:val="005715E2"/>
    <w:rsid w:val="00571DAE"/>
    <w:rsid w:val="00571DAF"/>
    <w:rsid w:val="00571E30"/>
    <w:rsid w:val="00571FAF"/>
    <w:rsid w:val="00572156"/>
    <w:rsid w:val="005721E4"/>
    <w:rsid w:val="00572908"/>
    <w:rsid w:val="005729E2"/>
    <w:rsid w:val="00572F59"/>
    <w:rsid w:val="00573536"/>
    <w:rsid w:val="00573C70"/>
    <w:rsid w:val="00573DB8"/>
    <w:rsid w:val="00573E5A"/>
    <w:rsid w:val="0057437F"/>
    <w:rsid w:val="00575451"/>
    <w:rsid w:val="005758E6"/>
    <w:rsid w:val="0057619F"/>
    <w:rsid w:val="005762B6"/>
    <w:rsid w:val="005763FF"/>
    <w:rsid w:val="0057650D"/>
    <w:rsid w:val="00576855"/>
    <w:rsid w:val="00576889"/>
    <w:rsid w:val="00576C30"/>
    <w:rsid w:val="00576FE6"/>
    <w:rsid w:val="0057719E"/>
    <w:rsid w:val="005771B6"/>
    <w:rsid w:val="00577477"/>
    <w:rsid w:val="00580592"/>
    <w:rsid w:val="005805C4"/>
    <w:rsid w:val="00580844"/>
    <w:rsid w:val="00580848"/>
    <w:rsid w:val="005809EF"/>
    <w:rsid w:val="0058167A"/>
    <w:rsid w:val="0058185A"/>
    <w:rsid w:val="0058209F"/>
    <w:rsid w:val="0058212C"/>
    <w:rsid w:val="005832AC"/>
    <w:rsid w:val="00583945"/>
    <w:rsid w:val="00583984"/>
    <w:rsid w:val="00583C3B"/>
    <w:rsid w:val="00584220"/>
    <w:rsid w:val="0058436F"/>
    <w:rsid w:val="00584BBC"/>
    <w:rsid w:val="00584DC6"/>
    <w:rsid w:val="00585363"/>
    <w:rsid w:val="00585423"/>
    <w:rsid w:val="005854C4"/>
    <w:rsid w:val="005855E6"/>
    <w:rsid w:val="00585726"/>
    <w:rsid w:val="0058574E"/>
    <w:rsid w:val="00586201"/>
    <w:rsid w:val="00586703"/>
    <w:rsid w:val="005869E3"/>
    <w:rsid w:val="00586C35"/>
    <w:rsid w:val="00587271"/>
    <w:rsid w:val="0058761D"/>
    <w:rsid w:val="005876A7"/>
    <w:rsid w:val="005876EC"/>
    <w:rsid w:val="00587AC0"/>
    <w:rsid w:val="00587BA4"/>
    <w:rsid w:val="005900D8"/>
    <w:rsid w:val="0059040D"/>
    <w:rsid w:val="00590685"/>
    <w:rsid w:val="00590748"/>
    <w:rsid w:val="0059084B"/>
    <w:rsid w:val="00590C8A"/>
    <w:rsid w:val="00591046"/>
    <w:rsid w:val="00591A88"/>
    <w:rsid w:val="00591ADD"/>
    <w:rsid w:val="00591B97"/>
    <w:rsid w:val="005926C5"/>
    <w:rsid w:val="0059292F"/>
    <w:rsid w:val="00592D6A"/>
    <w:rsid w:val="00593465"/>
    <w:rsid w:val="00593BDC"/>
    <w:rsid w:val="0059406C"/>
    <w:rsid w:val="00594257"/>
    <w:rsid w:val="0059446C"/>
    <w:rsid w:val="00594712"/>
    <w:rsid w:val="005949C7"/>
    <w:rsid w:val="00594B9F"/>
    <w:rsid w:val="0059544E"/>
    <w:rsid w:val="00595511"/>
    <w:rsid w:val="00595801"/>
    <w:rsid w:val="00595B6C"/>
    <w:rsid w:val="00595CBF"/>
    <w:rsid w:val="0059630B"/>
    <w:rsid w:val="0059698F"/>
    <w:rsid w:val="00596BA9"/>
    <w:rsid w:val="00596F82"/>
    <w:rsid w:val="00597682"/>
    <w:rsid w:val="00597B8B"/>
    <w:rsid w:val="00597BA1"/>
    <w:rsid w:val="00597D93"/>
    <w:rsid w:val="00597ECD"/>
    <w:rsid w:val="005A01E6"/>
    <w:rsid w:val="005A0544"/>
    <w:rsid w:val="005A0662"/>
    <w:rsid w:val="005A084E"/>
    <w:rsid w:val="005A08E7"/>
    <w:rsid w:val="005A0A9B"/>
    <w:rsid w:val="005A0C7E"/>
    <w:rsid w:val="005A14C9"/>
    <w:rsid w:val="005A14FF"/>
    <w:rsid w:val="005A165D"/>
    <w:rsid w:val="005A1946"/>
    <w:rsid w:val="005A1B7C"/>
    <w:rsid w:val="005A1BB4"/>
    <w:rsid w:val="005A1CEF"/>
    <w:rsid w:val="005A1F70"/>
    <w:rsid w:val="005A21B4"/>
    <w:rsid w:val="005A2281"/>
    <w:rsid w:val="005A2800"/>
    <w:rsid w:val="005A3460"/>
    <w:rsid w:val="005A359E"/>
    <w:rsid w:val="005A45DC"/>
    <w:rsid w:val="005A4826"/>
    <w:rsid w:val="005A4875"/>
    <w:rsid w:val="005A4C08"/>
    <w:rsid w:val="005A4E80"/>
    <w:rsid w:val="005A500B"/>
    <w:rsid w:val="005A50E9"/>
    <w:rsid w:val="005A5342"/>
    <w:rsid w:val="005A60EC"/>
    <w:rsid w:val="005A61B9"/>
    <w:rsid w:val="005A65D4"/>
    <w:rsid w:val="005A665D"/>
    <w:rsid w:val="005A6F67"/>
    <w:rsid w:val="005A72ED"/>
    <w:rsid w:val="005A747D"/>
    <w:rsid w:val="005A7C2D"/>
    <w:rsid w:val="005B0CD2"/>
    <w:rsid w:val="005B15BE"/>
    <w:rsid w:val="005B1873"/>
    <w:rsid w:val="005B1A80"/>
    <w:rsid w:val="005B1C51"/>
    <w:rsid w:val="005B1FA9"/>
    <w:rsid w:val="005B2A8F"/>
    <w:rsid w:val="005B306D"/>
    <w:rsid w:val="005B30EE"/>
    <w:rsid w:val="005B3784"/>
    <w:rsid w:val="005B37CD"/>
    <w:rsid w:val="005B387A"/>
    <w:rsid w:val="005B3A71"/>
    <w:rsid w:val="005B3A76"/>
    <w:rsid w:val="005B4116"/>
    <w:rsid w:val="005B43E7"/>
    <w:rsid w:val="005B443C"/>
    <w:rsid w:val="005B4557"/>
    <w:rsid w:val="005B4EF3"/>
    <w:rsid w:val="005B5215"/>
    <w:rsid w:val="005B5632"/>
    <w:rsid w:val="005B5C43"/>
    <w:rsid w:val="005B5E6C"/>
    <w:rsid w:val="005B60DD"/>
    <w:rsid w:val="005B60F1"/>
    <w:rsid w:val="005B68EA"/>
    <w:rsid w:val="005B6C0A"/>
    <w:rsid w:val="005B6F29"/>
    <w:rsid w:val="005B7241"/>
    <w:rsid w:val="005B7EED"/>
    <w:rsid w:val="005C00C4"/>
    <w:rsid w:val="005C03FF"/>
    <w:rsid w:val="005C0532"/>
    <w:rsid w:val="005C065E"/>
    <w:rsid w:val="005C067A"/>
    <w:rsid w:val="005C06C3"/>
    <w:rsid w:val="005C06FE"/>
    <w:rsid w:val="005C0794"/>
    <w:rsid w:val="005C0BEF"/>
    <w:rsid w:val="005C0D2A"/>
    <w:rsid w:val="005C0F99"/>
    <w:rsid w:val="005C1569"/>
    <w:rsid w:val="005C1C2F"/>
    <w:rsid w:val="005C286A"/>
    <w:rsid w:val="005C28FA"/>
    <w:rsid w:val="005C29B8"/>
    <w:rsid w:val="005C2AD0"/>
    <w:rsid w:val="005C2EDB"/>
    <w:rsid w:val="005C2F89"/>
    <w:rsid w:val="005C358A"/>
    <w:rsid w:val="005C39E2"/>
    <w:rsid w:val="005C43DC"/>
    <w:rsid w:val="005C4529"/>
    <w:rsid w:val="005C4807"/>
    <w:rsid w:val="005C4E16"/>
    <w:rsid w:val="005C4F5A"/>
    <w:rsid w:val="005C5415"/>
    <w:rsid w:val="005C55D4"/>
    <w:rsid w:val="005C55FB"/>
    <w:rsid w:val="005C5640"/>
    <w:rsid w:val="005C568A"/>
    <w:rsid w:val="005C5721"/>
    <w:rsid w:val="005C5C25"/>
    <w:rsid w:val="005C5C5B"/>
    <w:rsid w:val="005C604B"/>
    <w:rsid w:val="005C6155"/>
    <w:rsid w:val="005C64E8"/>
    <w:rsid w:val="005C6D81"/>
    <w:rsid w:val="005C749F"/>
    <w:rsid w:val="005C74B7"/>
    <w:rsid w:val="005C78E2"/>
    <w:rsid w:val="005C7A23"/>
    <w:rsid w:val="005C7ADA"/>
    <w:rsid w:val="005C7C1E"/>
    <w:rsid w:val="005D0371"/>
    <w:rsid w:val="005D074C"/>
    <w:rsid w:val="005D0DAA"/>
    <w:rsid w:val="005D14EF"/>
    <w:rsid w:val="005D22D7"/>
    <w:rsid w:val="005D2548"/>
    <w:rsid w:val="005D2601"/>
    <w:rsid w:val="005D2A4F"/>
    <w:rsid w:val="005D3991"/>
    <w:rsid w:val="005D4081"/>
    <w:rsid w:val="005D491B"/>
    <w:rsid w:val="005D4CF0"/>
    <w:rsid w:val="005D4E7D"/>
    <w:rsid w:val="005D5181"/>
    <w:rsid w:val="005D5301"/>
    <w:rsid w:val="005D565A"/>
    <w:rsid w:val="005D57A8"/>
    <w:rsid w:val="005D5C34"/>
    <w:rsid w:val="005D5FEA"/>
    <w:rsid w:val="005D6017"/>
    <w:rsid w:val="005D6439"/>
    <w:rsid w:val="005D6AB3"/>
    <w:rsid w:val="005D786D"/>
    <w:rsid w:val="005D7C14"/>
    <w:rsid w:val="005D7EA9"/>
    <w:rsid w:val="005E001C"/>
    <w:rsid w:val="005E0137"/>
    <w:rsid w:val="005E0A43"/>
    <w:rsid w:val="005E0BED"/>
    <w:rsid w:val="005E10CC"/>
    <w:rsid w:val="005E132C"/>
    <w:rsid w:val="005E141F"/>
    <w:rsid w:val="005E16BC"/>
    <w:rsid w:val="005E1774"/>
    <w:rsid w:val="005E179F"/>
    <w:rsid w:val="005E187E"/>
    <w:rsid w:val="005E1FDD"/>
    <w:rsid w:val="005E20E1"/>
    <w:rsid w:val="005E27C0"/>
    <w:rsid w:val="005E28F9"/>
    <w:rsid w:val="005E2AEF"/>
    <w:rsid w:val="005E2D09"/>
    <w:rsid w:val="005E2F32"/>
    <w:rsid w:val="005E2F9F"/>
    <w:rsid w:val="005E3525"/>
    <w:rsid w:val="005E35A0"/>
    <w:rsid w:val="005E38A8"/>
    <w:rsid w:val="005E3EE5"/>
    <w:rsid w:val="005E4063"/>
    <w:rsid w:val="005E406C"/>
    <w:rsid w:val="005E42BE"/>
    <w:rsid w:val="005E4528"/>
    <w:rsid w:val="005E478F"/>
    <w:rsid w:val="005E4848"/>
    <w:rsid w:val="005E48DE"/>
    <w:rsid w:val="005E493D"/>
    <w:rsid w:val="005E4F3E"/>
    <w:rsid w:val="005E50F9"/>
    <w:rsid w:val="005E5384"/>
    <w:rsid w:val="005E56FE"/>
    <w:rsid w:val="005E57BF"/>
    <w:rsid w:val="005E590A"/>
    <w:rsid w:val="005E5C36"/>
    <w:rsid w:val="005E5C53"/>
    <w:rsid w:val="005E5D4E"/>
    <w:rsid w:val="005E5E6D"/>
    <w:rsid w:val="005E617D"/>
    <w:rsid w:val="005E6598"/>
    <w:rsid w:val="005E7150"/>
    <w:rsid w:val="005E7178"/>
    <w:rsid w:val="005E7313"/>
    <w:rsid w:val="005E73BB"/>
    <w:rsid w:val="005E7C42"/>
    <w:rsid w:val="005E7D50"/>
    <w:rsid w:val="005E7EA6"/>
    <w:rsid w:val="005F045F"/>
    <w:rsid w:val="005F10CC"/>
    <w:rsid w:val="005F120C"/>
    <w:rsid w:val="005F1658"/>
    <w:rsid w:val="005F234C"/>
    <w:rsid w:val="005F25BC"/>
    <w:rsid w:val="005F25FD"/>
    <w:rsid w:val="005F2878"/>
    <w:rsid w:val="005F2D52"/>
    <w:rsid w:val="005F2F7F"/>
    <w:rsid w:val="005F33EA"/>
    <w:rsid w:val="005F34E1"/>
    <w:rsid w:val="005F363B"/>
    <w:rsid w:val="005F364F"/>
    <w:rsid w:val="005F380F"/>
    <w:rsid w:val="005F3D34"/>
    <w:rsid w:val="005F410D"/>
    <w:rsid w:val="005F4365"/>
    <w:rsid w:val="005F43A7"/>
    <w:rsid w:val="005F4817"/>
    <w:rsid w:val="005F4E45"/>
    <w:rsid w:val="005F59A7"/>
    <w:rsid w:val="005F5D95"/>
    <w:rsid w:val="005F607F"/>
    <w:rsid w:val="005F6421"/>
    <w:rsid w:val="005F698D"/>
    <w:rsid w:val="005F6AAA"/>
    <w:rsid w:val="005F6DC6"/>
    <w:rsid w:val="005F6E5D"/>
    <w:rsid w:val="005F7397"/>
    <w:rsid w:val="005F7D08"/>
    <w:rsid w:val="005F7F70"/>
    <w:rsid w:val="005F7FBF"/>
    <w:rsid w:val="0060002C"/>
    <w:rsid w:val="00600494"/>
    <w:rsid w:val="0060124F"/>
    <w:rsid w:val="006012AF"/>
    <w:rsid w:val="00601328"/>
    <w:rsid w:val="0060142F"/>
    <w:rsid w:val="00601759"/>
    <w:rsid w:val="00601E2C"/>
    <w:rsid w:val="0060291D"/>
    <w:rsid w:val="0060292E"/>
    <w:rsid w:val="00602D84"/>
    <w:rsid w:val="00603A8D"/>
    <w:rsid w:val="0060433E"/>
    <w:rsid w:val="00604856"/>
    <w:rsid w:val="00604E9D"/>
    <w:rsid w:val="00605335"/>
    <w:rsid w:val="00605350"/>
    <w:rsid w:val="006054B8"/>
    <w:rsid w:val="006054C2"/>
    <w:rsid w:val="00605CE5"/>
    <w:rsid w:val="00605E33"/>
    <w:rsid w:val="00605F84"/>
    <w:rsid w:val="0060634C"/>
    <w:rsid w:val="00606434"/>
    <w:rsid w:val="0060645B"/>
    <w:rsid w:val="00606A93"/>
    <w:rsid w:val="00606FDC"/>
    <w:rsid w:val="00607A73"/>
    <w:rsid w:val="00607F38"/>
    <w:rsid w:val="00607F5A"/>
    <w:rsid w:val="00610933"/>
    <w:rsid w:val="0061163F"/>
    <w:rsid w:val="006119CD"/>
    <w:rsid w:val="00611CCC"/>
    <w:rsid w:val="00612588"/>
    <w:rsid w:val="00612A9B"/>
    <w:rsid w:val="00612ED9"/>
    <w:rsid w:val="00612F87"/>
    <w:rsid w:val="006138A9"/>
    <w:rsid w:val="00613F58"/>
    <w:rsid w:val="006140A4"/>
    <w:rsid w:val="00614483"/>
    <w:rsid w:val="0061473E"/>
    <w:rsid w:val="00614781"/>
    <w:rsid w:val="00614974"/>
    <w:rsid w:val="00614D21"/>
    <w:rsid w:val="00614F79"/>
    <w:rsid w:val="006155B1"/>
    <w:rsid w:val="00615F3B"/>
    <w:rsid w:val="006164AC"/>
    <w:rsid w:val="00616795"/>
    <w:rsid w:val="00616A29"/>
    <w:rsid w:val="00616B0B"/>
    <w:rsid w:val="00617006"/>
    <w:rsid w:val="006172C8"/>
    <w:rsid w:val="00617D2E"/>
    <w:rsid w:val="00617D56"/>
    <w:rsid w:val="006205B2"/>
    <w:rsid w:val="0062069F"/>
    <w:rsid w:val="0062097C"/>
    <w:rsid w:val="00620BC7"/>
    <w:rsid w:val="00621382"/>
    <w:rsid w:val="00621441"/>
    <w:rsid w:val="00621493"/>
    <w:rsid w:val="006216F0"/>
    <w:rsid w:val="006218FE"/>
    <w:rsid w:val="00621C8E"/>
    <w:rsid w:val="00621FA6"/>
    <w:rsid w:val="006226A0"/>
    <w:rsid w:val="00622B79"/>
    <w:rsid w:val="00622D26"/>
    <w:rsid w:val="00623453"/>
    <w:rsid w:val="00623665"/>
    <w:rsid w:val="00623989"/>
    <w:rsid w:val="0062429E"/>
    <w:rsid w:val="006243C4"/>
    <w:rsid w:val="006247BE"/>
    <w:rsid w:val="00624AE7"/>
    <w:rsid w:val="00624E52"/>
    <w:rsid w:val="0062519B"/>
    <w:rsid w:val="00625533"/>
    <w:rsid w:val="0062556C"/>
    <w:rsid w:val="0062595B"/>
    <w:rsid w:val="00625CD5"/>
    <w:rsid w:val="00625F3B"/>
    <w:rsid w:val="0062645B"/>
    <w:rsid w:val="006266F4"/>
    <w:rsid w:val="0062690E"/>
    <w:rsid w:val="00626966"/>
    <w:rsid w:val="0062727E"/>
    <w:rsid w:val="006274BF"/>
    <w:rsid w:val="00627501"/>
    <w:rsid w:val="006306C5"/>
    <w:rsid w:val="00630EF3"/>
    <w:rsid w:val="0063162F"/>
    <w:rsid w:val="00631B91"/>
    <w:rsid w:val="006321AB"/>
    <w:rsid w:val="006325ED"/>
    <w:rsid w:val="00632B0B"/>
    <w:rsid w:val="00632B69"/>
    <w:rsid w:val="00632C10"/>
    <w:rsid w:val="006331B0"/>
    <w:rsid w:val="0063338A"/>
    <w:rsid w:val="00633447"/>
    <w:rsid w:val="006337FC"/>
    <w:rsid w:val="00633B47"/>
    <w:rsid w:val="00633D9E"/>
    <w:rsid w:val="00634482"/>
    <w:rsid w:val="006346B4"/>
    <w:rsid w:val="006346E1"/>
    <w:rsid w:val="00634A64"/>
    <w:rsid w:val="00634BA3"/>
    <w:rsid w:val="00634C84"/>
    <w:rsid w:val="00634E1C"/>
    <w:rsid w:val="0063517D"/>
    <w:rsid w:val="006351BD"/>
    <w:rsid w:val="0063590E"/>
    <w:rsid w:val="00635C0A"/>
    <w:rsid w:val="0063600B"/>
    <w:rsid w:val="006360EB"/>
    <w:rsid w:val="00636355"/>
    <w:rsid w:val="0063656F"/>
    <w:rsid w:val="00636E10"/>
    <w:rsid w:val="006372EE"/>
    <w:rsid w:val="006374E7"/>
    <w:rsid w:val="00637545"/>
    <w:rsid w:val="00637CC2"/>
    <w:rsid w:val="00637E9B"/>
    <w:rsid w:val="00640120"/>
    <w:rsid w:val="00640571"/>
    <w:rsid w:val="00640FC2"/>
    <w:rsid w:val="00640FDB"/>
    <w:rsid w:val="006411A3"/>
    <w:rsid w:val="006413AD"/>
    <w:rsid w:val="006414B8"/>
    <w:rsid w:val="0064159E"/>
    <w:rsid w:val="006417D5"/>
    <w:rsid w:val="0064195E"/>
    <w:rsid w:val="00641A71"/>
    <w:rsid w:val="00641C74"/>
    <w:rsid w:val="00641E89"/>
    <w:rsid w:val="00642001"/>
    <w:rsid w:val="0064221A"/>
    <w:rsid w:val="00642547"/>
    <w:rsid w:val="00642820"/>
    <w:rsid w:val="00642EB9"/>
    <w:rsid w:val="006434A3"/>
    <w:rsid w:val="00643564"/>
    <w:rsid w:val="00643BA2"/>
    <w:rsid w:val="00643E1E"/>
    <w:rsid w:val="00643FFC"/>
    <w:rsid w:val="00644562"/>
    <w:rsid w:val="0064495E"/>
    <w:rsid w:val="00644B65"/>
    <w:rsid w:val="00644E88"/>
    <w:rsid w:val="00644E9C"/>
    <w:rsid w:val="0064524B"/>
    <w:rsid w:val="00645291"/>
    <w:rsid w:val="00645A12"/>
    <w:rsid w:val="00645B95"/>
    <w:rsid w:val="006466C5"/>
    <w:rsid w:val="00646B39"/>
    <w:rsid w:val="00646E13"/>
    <w:rsid w:val="00646F3A"/>
    <w:rsid w:val="0064758E"/>
    <w:rsid w:val="006476B5"/>
    <w:rsid w:val="0064789A"/>
    <w:rsid w:val="0065045F"/>
    <w:rsid w:val="00650CFA"/>
    <w:rsid w:val="0065156D"/>
    <w:rsid w:val="00651C1D"/>
    <w:rsid w:val="00653302"/>
    <w:rsid w:val="006536D8"/>
    <w:rsid w:val="006550A9"/>
    <w:rsid w:val="0065535D"/>
    <w:rsid w:val="0065541B"/>
    <w:rsid w:val="006554EA"/>
    <w:rsid w:val="006556EF"/>
    <w:rsid w:val="0065596D"/>
    <w:rsid w:val="00655CB0"/>
    <w:rsid w:val="00656244"/>
    <w:rsid w:val="00656320"/>
    <w:rsid w:val="0065680C"/>
    <w:rsid w:val="00656BDE"/>
    <w:rsid w:val="00656C12"/>
    <w:rsid w:val="00656C61"/>
    <w:rsid w:val="00656F27"/>
    <w:rsid w:val="00656F50"/>
    <w:rsid w:val="0065729F"/>
    <w:rsid w:val="00657795"/>
    <w:rsid w:val="00657DEE"/>
    <w:rsid w:val="0066017B"/>
    <w:rsid w:val="0066038E"/>
    <w:rsid w:val="00660398"/>
    <w:rsid w:val="006607CD"/>
    <w:rsid w:val="006608DA"/>
    <w:rsid w:val="0066149D"/>
    <w:rsid w:val="00661898"/>
    <w:rsid w:val="006619E4"/>
    <w:rsid w:val="00662152"/>
    <w:rsid w:val="006625E2"/>
    <w:rsid w:val="0066277A"/>
    <w:rsid w:val="00662A45"/>
    <w:rsid w:val="00662C52"/>
    <w:rsid w:val="006630F9"/>
    <w:rsid w:val="00663424"/>
    <w:rsid w:val="00663697"/>
    <w:rsid w:val="0066378F"/>
    <w:rsid w:val="006637CC"/>
    <w:rsid w:val="006640D1"/>
    <w:rsid w:val="0066436B"/>
    <w:rsid w:val="0066444B"/>
    <w:rsid w:val="00664AB2"/>
    <w:rsid w:val="00664D68"/>
    <w:rsid w:val="00664E40"/>
    <w:rsid w:val="0066500A"/>
    <w:rsid w:val="00665199"/>
    <w:rsid w:val="006651E9"/>
    <w:rsid w:val="00666699"/>
    <w:rsid w:val="00666940"/>
    <w:rsid w:val="00666C47"/>
    <w:rsid w:val="0066721D"/>
    <w:rsid w:val="0066742B"/>
    <w:rsid w:val="006674C0"/>
    <w:rsid w:val="00667C1F"/>
    <w:rsid w:val="00667FC3"/>
    <w:rsid w:val="00667FE3"/>
    <w:rsid w:val="00670816"/>
    <w:rsid w:val="006709F4"/>
    <w:rsid w:val="00670ECB"/>
    <w:rsid w:val="00671A1A"/>
    <w:rsid w:val="00671F5A"/>
    <w:rsid w:val="006724B4"/>
    <w:rsid w:val="006727AB"/>
    <w:rsid w:val="00672C6A"/>
    <w:rsid w:val="00672C6E"/>
    <w:rsid w:val="00673144"/>
    <w:rsid w:val="0067337A"/>
    <w:rsid w:val="00673E03"/>
    <w:rsid w:val="00674351"/>
    <w:rsid w:val="0067449E"/>
    <w:rsid w:val="006746A7"/>
    <w:rsid w:val="0067492A"/>
    <w:rsid w:val="00674D84"/>
    <w:rsid w:val="00675601"/>
    <w:rsid w:val="006756D1"/>
    <w:rsid w:val="00675729"/>
    <w:rsid w:val="00675E80"/>
    <w:rsid w:val="00675EF3"/>
    <w:rsid w:val="00677BF0"/>
    <w:rsid w:val="00677E65"/>
    <w:rsid w:val="00677F49"/>
    <w:rsid w:val="006806A4"/>
    <w:rsid w:val="0068092E"/>
    <w:rsid w:val="00680A89"/>
    <w:rsid w:val="00680C72"/>
    <w:rsid w:val="00680D10"/>
    <w:rsid w:val="00681148"/>
    <w:rsid w:val="006815DE"/>
    <w:rsid w:val="0068161E"/>
    <w:rsid w:val="006817E2"/>
    <w:rsid w:val="00681A72"/>
    <w:rsid w:val="00681D4A"/>
    <w:rsid w:val="00681ED0"/>
    <w:rsid w:val="0068202F"/>
    <w:rsid w:val="006825B5"/>
    <w:rsid w:val="00682A11"/>
    <w:rsid w:val="00682B48"/>
    <w:rsid w:val="00682F53"/>
    <w:rsid w:val="00683493"/>
    <w:rsid w:val="006834DE"/>
    <w:rsid w:val="00683533"/>
    <w:rsid w:val="00683748"/>
    <w:rsid w:val="00683B2A"/>
    <w:rsid w:val="00683BD9"/>
    <w:rsid w:val="0068402A"/>
    <w:rsid w:val="006841D4"/>
    <w:rsid w:val="006846C6"/>
    <w:rsid w:val="006849F3"/>
    <w:rsid w:val="00684B62"/>
    <w:rsid w:val="00684F09"/>
    <w:rsid w:val="0068547F"/>
    <w:rsid w:val="006856D0"/>
    <w:rsid w:val="00685D1A"/>
    <w:rsid w:val="006860F8"/>
    <w:rsid w:val="0068628C"/>
    <w:rsid w:val="00686330"/>
    <w:rsid w:val="00686585"/>
    <w:rsid w:val="00686959"/>
    <w:rsid w:val="0068709D"/>
    <w:rsid w:val="0068747D"/>
    <w:rsid w:val="00687739"/>
    <w:rsid w:val="006877BE"/>
    <w:rsid w:val="00687816"/>
    <w:rsid w:val="00687A2C"/>
    <w:rsid w:val="00687D0B"/>
    <w:rsid w:val="006902E7"/>
    <w:rsid w:val="0069057E"/>
    <w:rsid w:val="00690BE4"/>
    <w:rsid w:val="00691929"/>
    <w:rsid w:val="006919F2"/>
    <w:rsid w:val="00691EE8"/>
    <w:rsid w:val="00692135"/>
    <w:rsid w:val="00692C80"/>
    <w:rsid w:val="00692ED1"/>
    <w:rsid w:val="00693499"/>
    <w:rsid w:val="006936EC"/>
    <w:rsid w:val="00693BAE"/>
    <w:rsid w:val="00693CC5"/>
    <w:rsid w:val="00693D83"/>
    <w:rsid w:val="00693DC5"/>
    <w:rsid w:val="00693E64"/>
    <w:rsid w:val="00693E7D"/>
    <w:rsid w:val="00694122"/>
    <w:rsid w:val="006942C0"/>
    <w:rsid w:val="006944E6"/>
    <w:rsid w:val="006945BC"/>
    <w:rsid w:val="00694A50"/>
    <w:rsid w:val="006951B7"/>
    <w:rsid w:val="0069532F"/>
    <w:rsid w:val="00696271"/>
    <w:rsid w:val="00696368"/>
    <w:rsid w:val="006963D2"/>
    <w:rsid w:val="0069654C"/>
    <w:rsid w:val="00696CC8"/>
    <w:rsid w:val="00697136"/>
    <w:rsid w:val="006974F2"/>
    <w:rsid w:val="0069771F"/>
    <w:rsid w:val="00697FEB"/>
    <w:rsid w:val="006A0120"/>
    <w:rsid w:val="006A02B2"/>
    <w:rsid w:val="006A02F7"/>
    <w:rsid w:val="006A0C9C"/>
    <w:rsid w:val="006A0D0F"/>
    <w:rsid w:val="006A0D82"/>
    <w:rsid w:val="006A0EB4"/>
    <w:rsid w:val="006A0EBE"/>
    <w:rsid w:val="006A0F93"/>
    <w:rsid w:val="006A156F"/>
    <w:rsid w:val="006A1C41"/>
    <w:rsid w:val="006A1E76"/>
    <w:rsid w:val="006A2202"/>
    <w:rsid w:val="006A2805"/>
    <w:rsid w:val="006A2A21"/>
    <w:rsid w:val="006A2A3D"/>
    <w:rsid w:val="006A320B"/>
    <w:rsid w:val="006A3331"/>
    <w:rsid w:val="006A428D"/>
    <w:rsid w:val="006A4661"/>
    <w:rsid w:val="006A4A1E"/>
    <w:rsid w:val="006A4C01"/>
    <w:rsid w:val="006A5064"/>
    <w:rsid w:val="006A597B"/>
    <w:rsid w:val="006A5DBE"/>
    <w:rsid w:val="006A64CC"/>
    <w:rsid w:val="006A6866"/>
    <w:rsid w:val="006A6C45"/>
    <w:rsid w:val="006A708F"/>
    <w:rsid w:val="006A76A3"/>
    <w:rsid w:val="006A7932"/>
    <w:rsid w:val="006A7E28"/>
    <w:rsid w:val="006B006B"/>
    <w:rsid w:val="006B00A6"/>
    <w:rsid w:val="006B0154"/>
    <w:rsid w:val="006B0BA7"/>
    <w:rsid w:val="006B0E1F"/>
    <w:rsid w:val="006B0E65"/>
    <w:rsid w:val="006B133E"/>
    <w:rsid w:val="006B14DC"/>
    <w:rsid w:val="006B16F1"/>
    <w:rsid w:val="006B1714"/>
    <w:rsid w:val="006B1B75"/>
    <w:rsid w:val="006B1B81"/>
    <w:rsid w:val="006B219D"/>
    <w:rsid w:val="006B27E4"/>
    <w:rsid w:val="006B27EC"/>
    <w:rsid w:val="006B2FCF"/>
    <w:rsid w:val="006B348E"/>
    <w:rsid w:val="006B367B"/>
    <w:rsid w:val="006B376B"/>
    <w:rsid w:val="006B3886"/>
    <w:rsid w:val="006B3992"/>
    <w:rsid w:val="006B3DC8"/>
    <w:rsid w:val="006B3F31"/>
    <w:rsid w:val="006B4084"/>
    <w:rsid w:val="006B43E2"/>
    <w:rsid w:val="006B4C0D"/>
    <w:rsid w:val="006B504B"/>
    <w:rsid w:val="006B510F"/>
    <w:rsid w:val="006B57B8"/>
    <w:rsid w:val="006B59CD"/>
    <w:rsid w:val="006B5C17"/>
    <w:rsid w:val="006B6969"/>
    <w:rsid w:val="006B78E1"/>
    <w:rsid w:val="006B7F1F"/>
    <w:rsid w:val="006B7F4B"/>
    <w:rsid w:val="006C074F"/>
    <w:rsid w:val="006C09D9"/>
    <w:rsid w:val="006C0B2C"/>
    <w:rsid w:val="006C0EB7"/>
    <w:rsid w:val="006C160A"/>
    <w:rsid w:val="006C17E7"/>
    <w:rsid w:val="006C262A"/>
    <w:rsid w:val="006C2B54"/>
    <w:rsid w:val="006C2FC2"/>
    <w:rsid w:val="006C305F"/>
    <w:rsid w:val="006C3076"/>
    <w:rsid w:val="006C30C7"/>
    <w:rsid w:val="006C311B"/>
    <w:rsid w:val="006C36FF"/>
    <w:rsid w:val="006C3EFF"/>
    <w:rsid w:val="006C426E"/>
    <w:rsid w:val="006C45FE"/>
    <w:rsid w:val="006C48E1"/>
    <w:rsid w:val="006C4A15"/>
    <w:rsid w:val="006C4A65"/>
    <w:rsid w:val="006C4C70"/>
    <w:rsid w:val="006C5AB1"/>
    <w:rsid w:val="006C5C20"/>
    <w:rsid w:val="006C5CEC"/>
    <w:rsid w:val="006C5EBC"/>
    <w:rsid w:val="006C6745"/>
    <w:rsid w:val="006C6CF0"/>
    <w:rsid w:val="006C7065"/>
    <w:rsid w:val="006C7968"/>
    <w:rsid w:val="006C7B6F"/>
    <w:rsid w:val="006C7D35"/>
    <w:rsid w:val="006C7F7E"/>
    <w:rsid w:val="006D0300"/>
    <w:rsid w:val="006D03C8"/>
    <w:rsid w:val="006D1474"/>
    <w:rsid w:val="006D199F"/>
    <w:rsid w:val="006D19E9"/>
    <w:rsid w:val="006D1C3B"/>
    <w:rsid w:val="006D1DE7"/>
    <w:rsid w:val="006D222F"/>
    <w:rsid w:val="006D225C"/>
    <w:rsid w:val="006D23EA"/>
    <w:rsid w:val="006D24A6"/>
    <w:rsid w:val="006D297D"/>
    <w:rsid w:val="006D3051"/>
    <w:rsid w:val="006D3594"/>
    <w:rsid w:val="006D3867"/>
    <w:rsid w:val="006D3AFE"/>
    <w:rsid w:val="006D43A4"/>
    <w:rsid w:val="006D4F58"/>
    <w:rsid w:val="006D4F9F"/>
    <w:rsid w:val="006D52A8"/>
    <w:rsid w:val="006D52BF"/>
    <w:rsid w:val="006D54D5"/>
    <w:rsid w:val="006D5621"/>
    <w:rsid w:val="006D56B3"/>
    <w:rsid w:val="006D5F16"/>
    <w:rsid w:val="006D60F9"/>
    <w:rsid w:val="006D6D03"/>
    <w:rsid w:val="006D6E26"/>
    <w:rsid w:val="006D70EE"/>
    <w:rsid w:val="006D744A"/>
    <w:rsid w:val="006D74D9"/>
    <w:rsid w:val="006D76B2"/>
    <w:rsid w:val="006D78EA"/>
    <w:rsid w:val="006D7C22"/>
    <w:rsid w:val="006D7D5E"/>
    <w:rsid w:val="006D7D86"/>
    <w:rsid w:val="006E063A"/>
    <w:rsid w:val="006E0A02"/>
    <w:rsid w:val="006E12C6"/>
    <w:rsid w:val="006E145E"/>
    <w:rsid w:val="006E1525"/>
    <w:rsid w:val="006E1609"/>
    <w:rsid w:val="006E1852"/>
    <w:rsid w:val="006E18F6"/>
    <w:rsid w:val="006E1D58"/>
    <w:rsid w:val="006E2C10"/>
    <w:rsid w:val="006E2E9B"/>
    <w:rsid w:val="006E31F6"/>
    <w:rsid w:val="006E35AE"/>
    <w:rsid w:val="006E36B3"/>
    <w:rsid w:val="006E3B83"/>
    <w:rsid w:val="006E45C1"/>
    <w:rsid w:val="006E5181"/>
    <w:rsid w:val="006E54BC"/>
    <w:rsid w:val="006E569A"/>
    <w:rsid w:val="006E5CF9"/>
    <w:rsid w:val="006E63EE"/>
    <w:rsid w:val="006E6B29"/>
    <w:rsid w:val="006E6D2C"/>
    <w:rsid w:val="006F008C"/>
    <w:rsid w:val="006F09DD"/>
    <w:rsid w:val="006F11D5"/>
    <w:rsid w:val="006F187E"/>
    <w:rsid w:val="006F18D6"/>
    <w:rsid w:val="006F1943"/>
    <w:rsid w:val="006F194D"/>
    <w:rsid w:val="006F1A35"/>
    <w:rsid w:val="006F1BFB"/>
    <w:rsid w:val="006F1EC8"/>
    <w:rsid w:val="006F1F18"/>
    <w:rsid w:val="006F23FF"/>
    <w:rsid w:val="006F280E"/>
    <w:rsid w:val="006F2996"/>
    <w:rsid w:val="006F2A6F"/>
    <w:rsid w:val="006F3024"/>
    <w:rsid w:val="006F381F"/>
    <w:rsid w:val="006F38E8"/>
    <w:rsid w:val="006F40E9"/>
    <w:rsid w:val="006F49F4"/>
    <w:rsid w:val="006F4A13"/>
    <w:rsid w:val="006F4B21"/>
    <w:rsid w:val="006F4F7E"/>
    <w:rsid w:val="006F5780"/>
    <w:rsid w:val="006F57A1"/>
    <w:rsid w:val="006F5B6D"/>
    <w:rsid w:val="006F5C8F"/>
    <w:rsid w:val="006F5CD4"/>
    <w:rsid w:val="006F5EE8"/>
    <w:rsid w:val="006F60A6"/>
    <w:rsid w:val="006F6461"/>
    <w:rsid w:val="006F692E"/>
    <w:rsid w:val="006F6FE4"/>
    <w:rsid w:val="006F706C"/>
    <w:rsid w:val="006F7BA7"/>
    <w:rsid w:val="006F7F42"/>
    <w:rsid w:val="0070027E"/>
    <w:rsid w:val="00700418"/>
    <w:rsid w:val="00700D0F"/>
    <w:rsid w:val="00700E52"/>
    <w:rsid w:val="00701099"/>
    <w:rsid w:val="007014A1"/>
    <w:rsid w:val="00701659"/>
    <w:rsid w:val="00702437"/>
    <w:rsid w:val="00702598"/>
    <w:rsid w:val="007028E3"/>
    <w:rsid w:val="00702F87"/>
    <w:rsid w:val="0070312D"/>
    <w:rsid w:val="00703160"/>
    <w:rsid w:val="00703AFD"/>
    <w:rsid w:val="00704038"/>
    <w:rsid w:val="00704053"/>
    <w:rsid w:val="0070431C"/>
    <w:rsid w:val="0070464B"/>
    <w:rsid w:val="00704A7E"/>
    <w:rsid w:val="00704B04"/>
    <w:rsid w:val="0070507E"/>
    <w:rsid w:val="007050F2"/>
    <w:rsid w:val="00705373"/>
    <w:rsid w:val="00705B56"/>
    <w:rsid w:val="00706D9D"/>
    <w:rsid w:val="00706DC5"/>
    <w:rsid w:val="00706ED1"/>
    <w:rsid w:val="00706F50"/>
    <w:rsid w:val="00707385"/>
    <w:rsid w:val="00707D9C"/>
    <w:rsid w:val="00707D9D"/>
    <w:rsid w:val="00707DFC"/>
    <w:rsid w:val="00707FAC"/>
    <w:rsid w:val="007104F2"/>
    <w:rsid w:val="007106A0"/>
    <w:rsid w:val="00710A29"/>
    <w:rsid w:val="00710C9A"/>
    <w:rsid w:val="007112A0"/>
    <w:rsid w:val="0071131C"/>
    <w:rsid w:val="00711441"/>
    <w:rsid w:val="0071179A"/>
    <w:rsid w:val="00711FB2"/>
    <w:rsid w:val="00712A59"/>
    <w:rsid w:val="00712CE6"/>
    <w:rsid w:val="00712F5E"/>
    <w:rsid w:val="00713603"/>
    <w:rsid w:val="0071384C"/>
    <w:rsid w:val="0071397C"/>
    <w:rsid w:val="00713B39"/>
    <w:rsid w:val="00713CDA"/>
    <w:rsid w:val="0071407C"/>
    <w:rsid w:val="00714588"/>
    <w:rsid w:val="0071465A"/>
    <w:rsid w:val="00715BF6"/>
    <w:rsid w:val="00715E40"/>
    <w:rsid w:val="00716C6C"/>
    <w:rsid w:val="0071720D"/>
    <w:rsid w:val="00717420"/>
    <w:rsid w:val="00717EE1"/>
    <w:rsid w:val="00720525"/>
    <w:rsid w:val="007207FE"/>
    <w:rsid w:val="00720874"/>
    <w:rsid w:val="00720BB2"/>
    <w:rsid w:val="00720D7A"/>
    <w:rsid w:val="00720E18"/>
    <w:rsid w:val="00721546"/>
    <w:rsid w:val="00721649"/>
    <w:rsid w:val="00721DA5"/>
    <w:rsid w:val="00721E42"/>
    <w:rsid w:val="00722DDE"/>
    <w:rsid w:val="00723835"/>
    <w:rsid w:val="0072397C"/>
    <w:rsid w:val="00723FEE"/>
    <w:rsid w:val="007248D2"/>
    <w:rsid w:val="00724ABC"/>
    <w:rsid w:val="00724EBE"/>
    <w:rsid w:val="00724F1F"/>
    <w:rsid w:val="00724FA3"/>
    <w:rsid w:val="0072570D"/>
    <w:rsid w:val="00725C1F"/>
    <w:rsid w:val="007263B6"/>
    <w:rsid w:val="007263D7"/>
    <w:rsid w:val="007269EE"/>
    <w:rsid w:val="00726B52"/>
    <w:rsid w:val="00727071"/>
    <w:rsid w:val="007270DA"/>
    <w:rsid w:val="0072710C"/>
    <w:rsid w:val="00727266"/>
    <w:rsid w:val="007272CF"/>
    <w:rsid w:val="0072751B"/>
    <w:rsid w:val="00727822"/>
    <w:rsid w:val="0073008B"/>
    <w:rsid w:val="0073027F"/>
    <w:rsid w:val="00730951"/>
    <w:rsid w:val="0073098D"/>
    <w:rsid w:val="00730AE5"/>
    <w:rsid w:val="00730BBF"/>
    <w:rsid w:val="00730DA5"/>
    <w:rsid w:val="0073108F"/>
    <w:rsid w:val="007310DD"/>
    <w:rsid w:val="007315FD"/>
    <w:rsid w:val="00731A1F"/>
    <w:rsid w:val="00731A9B"/>
    <w:rsid w:val="00731AD1"/>
    <w:rsid w:val="00731F60"/>
    <w:rsid w:val="00732652"/>
    <w:rsid w:val="007326CF"/>
    <w:rsid w:val="00732A0C"/>
    <w:rsid w:val="00733475"/>
    <w:rsid w:val="0073356C"/>
    <w:rsid w:val="007344E5"/>
    <w:rsid w:val="00734547"/>
    <w:rsid w:val="00734CEB"/>
    <w:rsid w:val="00734E96"/>
    <w:rsid w:val="00735261"/>
    <w:rsid w:val="0073588A"/>
    <w:rsid w:val="007359FA"/>
    <w:rsid w:val="00735DDE"/>
    <w:rsid w:val="007360A7"/>
    <w:rsid w:val="007360E8"/>
    <w:rsid w:val="007374C4"/>
    <w:rsid w:val="007374ED"/>
    <w:rsid w:val="00737639"/>
    <w:rsid w:val="007377A4"/>
    <w:rsid w:val="0073791B"/>
    <w:rsid w:val="00740565"/>
    <w:rsid w:val="007408F6"/>
    <w:rsid w:val="00741563"/>
    <w:rsid w:val="007418C8"/>
    <w:rsid w:val="00741CA5"/>
    <w:rsid w:val="007424A0"/>
    <w:rsid w:val="00743353"/>
    <w:rsid w:val="0074359D"/>
    <w:rsid w:val="0074443A"/>
    <w:rsid w:val="00744D07"/>
    <w:rsid w:val="00744EF2"/>
    <w:rsid w:val="007450D9"/>
    <w:rsid w:val="0074514F"/>
    <w:rsid w:val="00745297"/>
    <w:rsid w:val="00745471"/>
    <w:rsid w:val="007457EC"/>
    <w:rsid w:val="00745F44"/>
    <w:rsid w:val="00746504"/>
    <w:rsid w:val="00746645"/>
    <w:rsid w:val="00746683"/>
    <w:rsid w:val="007469AB"/>
    <w:rsid w:val="00746FD9"/>
    <w:rsid w:val="0074733E"/>
    <w:rsid w:val="0074736A"/>
    <w:rsid w:val="00747951"/>
    <w:rsid w:val="00747EFA"/>
    <w:rsid w:val="00747FA4"/>
    <w:rsid w:val="00750791"/>
    <w:rsid w:val="00750891"/>
    <w:rsid w:val="00750923"/>
    <w:rsid w:val="00750B75"/>
    <w:rsid w:val="007516F3"/>
    <w:rsid w:val="007520B7"/>
    <w:rsid w:val="00752397"/>
    <w:rsid w:val="007524C9"/>
    <w:rsid w:val="007526C9"/>
    <w:rsid w:val="007527B1"/>
    <w:rsid w:val="007528A8"/>
    <w:rsid w:val="00752AD3"/>
    <w:rsid w:val="00752FBE"/>
    <w:rsid w:val="007531C7"/>
    <w:rsid w:val="0075337D"/>
    <w:rsid w:val="0075357D"/>
    <w:rsid w:val="007538E2"/>
    <w:rsid w:val="00753B1A"/>
    <w:rsid w:val="0075410B"/>
    <w:rsid w:val="0075446A"/>
    <w:rsid w:val="00754AA2"/>
    <w:rsid w:val="007551D6"/>
    <w:rsid w:val="00755659"/>
    <w:rsid w:val="00755779"/>
    <w:rsid w:val="00755EC4"/>
    <w:rsid w:val="00756025"/>
    <w:rsid w:val="0075643D"/>
    <w:rsid w:val="0075665D"/>
    <w:rsid w:val="007567EF"/>
    <w:rsid w:val="00757019"/>
    <w:rsid w:val="0075712A"/>
    <w:rsid w:val="007572D2"/>
    <w:rsid w:val="0075756A"/>
    <w:rsid w:val="00757EC9"/>
    <w:rsid w:val="00757EE4"/>
    <w:rsid w:val="00760714"/>
    <w:rsid w:val="007608B4"/>
    <w:rsid w:val="00760F33"/>
    <w:rsid w:val="00761133"/>
    <w:rsid w:val="007614FF"/>
    <w:rsid w:val="007618FB"/>
    <w:rsid w:val="0076199F"/>
    <w:rsid w:val="00761EB3"/>
    <w:rsid w:val="007626E0"/>
    <w:rsid w:val="007628E7"/>
    <w:rsid w:val="00762AE5"/>
    <w:rsid w:val="00762DA2"/>
    <w:rsid w:val="00762E9F"/>
    <w:rsid w:val="00762FDE"/>
    <w:rsid w:val="00762FEA"/>
    <w:rsid w:val="007630E2"/>
    <w:rsid w:val="00763709"/>
    <w:rsid w:val="00763A16"/>
    <w:rsid w:val="00763B9B"/>
    <w:rsid w:val="00763BF1"/>
    <w:rsid w:val="00763C2B"/>
    <w:rsid w:val="00763C4F"/>
    <w:rsid w:val="00763F46"/>
    <w:rsid w:val="0076408D"/>
    <w:rsid w:val="00764188"/>
    <w:rsid w:val="007644D2"/>
    <w:rsid w:val="007646A6"/>
    <w:rsid w:val="00764F27"/>
    <w:rsid w:val="007651F7"/>
    <w:rsid w:val="007656C9"/>
    <w:rsid w:val="00765ECC"/>
    <w:rsid w:val="00766081"/>
    <w:rsid w:val="0076613B"/>
    <w:rsid w:val="007662BA"/>
    <w:rsid w:val="007666DC"/>
    <w:rsid w:val="007666E5"/>
    <w:rsid w:val="00766965"/>
    <w:rsid w:val="00766B5A"/>
    <w:rsid w:val="00767337"/>
    <w:rsid w:val="007676B7"/>
    <w:rsid w:val="0076784B"/>
    <w:rsid w:val="00767D44"/>
    <w:rsid w:val="00767EE2"/>
    <w:rsid w:val="0077030B"/>
    <w:rsid w:val="00770887"/>
    <w:rsid w:val="00770A09"/>
    <w:rsid w:val="00770E09"/>
    <w:rsid w:val="00771052"/>
    <w:rsid w:val="00771206"/>
    <w:rsid w:val="007714D6"/>
    <w:rsid w:val="00771579"/>
    <w:rsid w:val="007718E6"/>
    <w:rsid w:val="00771AE7"/>
    <w:rsid w:val="00771C95"/>
    <w:rsid w:val="00771EF8"/>
    <w:rsid w:val="00772091"/>
    <w:rsid w:val="00772120"/>
    <w:rsid w:val="007724ED"/>
    <w:rsid w:val="00772E43"/>
    <w:rsid w:val="007732D6"/>
    <w:rsid w:val="007736E2"/>
    <w:rsid w:val="00773796"/>
    <w:rsid w:val="00773830"/>
    <w:rsid w:val="00773D48"/>
    <w:rsid w:val="00773E86"/>
    <w:rsid w:val="00773EDF"/>
    <w:rsid w:val="0077436A"/>
    <w:rsid w:val="0077445C"/>
    <w:rsid w:val="00774B5B"/>
    <w:rsid w:val="00774E3D"/>
    <w:rsid w:val="0077510E"/>
    <w:rsid w:val="0077536D"/>
    <w:rsid w:val="007758C3"/>
    <w:rsid w:val="00775D5E"/>
    <w:rsid w:val="00775DC8"/>
    <w:rsid w:val="00775FE2"/>
    <w:rsid w:val="00776128"/>
    <w:rsid w:val="007761BB"/>
    <w:rsid w:val="007761C8"/>
    <w:rsid w:val="00776227"/>
    <w:rsid w:val="00776541"/>
    <w:rsid w:val="007767C2"/>
    <w:rsid w:val="007768AA"/>
    <w:rsid w:val="007769AD"/>
    <w:rsid w:val="00776C5A"/>
    <w:rsid w:val="00776D96"/>
    <w:rsid w:val="00777203"/>
    <w:rsid w:val="007778E1"/>
    <w:rsid w:val="00777BF0"/>
    <w:rsid w:val="0078012F"/>
    <w:rsid w:val="007806EC"/>
    <w:rsid w:val="0078087B"/>
    <w:rsid w:val="007808CE"/>
    <w:rsid w:val="00780CF8"/>
    <w:rsid w:val="00780D13"/>
    <w:rsid w:val="0078122B"/>
    <w:rsid w:val="0078175C"/>
    <w:rsid w:val="00781A6D"/>
    <w:rsid w:val="00781B7A"/>
    <w:rsid w:val="00781D39"/>
    <w:rsid w:val="00782089"/>
    <w:rsid w:val="007822B4"/>
    <w:rsid w:val="00782DC7"/>
    <w:rsid w:val="0078307A"/>
    <w:rsid w:val="0078329D"/>
    <w:rsid w:val="0078350B"/>
    <w:rsid w:val="0078361D"/>
    <w:rsid w:val="0078368A"/>
    <w:rsid w:val="00783763"/>
    <w:rsid w:val="00783F18"/>
    <w:rsid w:val="00784204"/>
    <w:rsid w:val="0078422B"/>
    <w:rsid w:val="00784C01"/>
    <w:rsid w:val="0078526E"/>
    <w:rsid w:val="00785386"/>
    <w:rsid w:val="0078599C"/>
    <w:rsid w:val="00785CE3"/>
    <w:rsid w:val="0078672E"/>
    <w:rsid w:val="00786956"/>
    <w:rsid w:val="00786EDF"/>
    <w:rsid w:val="0078770F"/>
    <w:rsid w:val="0078786B"/>
    <w:rsid w:val="00790412"/>
    <w:rsid w:val="00791177"/>
    <w:rsid w:val="007917BF"/>
    <w:rsid w:val="007923BC"/>
    <w:rsid w:val="0079254B"/>
    <w:rsid w:val="00792648"/>
    <w:rsid w:val="00792E88"/>
    <w:rsid w:val="0079328B"/>
    <w:rsid w:val="0079354A"/>
    <w:rsid w:val="00793ABE"/>
    <w:rsid w:val="00793AD6"/>
    <w:rsid w:val="00794054"/>
    <w:rsid w:val="007940ED"/>
    <w:rsid w:val="00794314"/>
    <w:rsid w:val="0079439B"/>
    <w:rsid w:val="0079457D"/>
    <w:rsid w:val="00794908"/>
    <w:rsid w:val="00794B3D"/>
    <w:rsid w:val="00794BD1"/>
    <w:rsid w:val="00794EA6"/>
    <w:rsid w:val="00794F6E"/>
    <w:rsid w:val="00795065"/>
    <w:rsid w:val="007952EB"/>
    <w:rsid w:val="007954D3"/>
    <w:rsid w:val="00795960"/>
    <w:rsid w:val="00796519"/>
    <w:rsid w:val="007966ED"/>
    <w:rsid w:val="00796D13"/>
    <w:rsid w:val="0079738C"/>
    <w:rsid w:val="00797AE2"/>
    <w:rsid w:val="00797E09"/>
    <w:rsid w:val="007A0D4E"/>
    <w:rsid w:val="007A0E3F"/>
    <w:rsid w:val="007A0EA2"/>
    <w:rsid w:val="007A0F55"/>
    <w:rsid w:val="007A11C0"/>
    <w:rsid w:val="007A11F1"/>
    <w:rsid w:val="007A1A97"/>
    <w:rsid w:val="007A2167"/>
    <w:rsid w:val="007A2684"/>
    <w:rsid w:val="007A273F"/>
    <w:rsid w:val="007A2779"/>
    <w:rsid w:val="007A28B1"/>
    <w:rsid w:val="007A2B82"/>
    <w:rsid w:val="007A2D30"/>
    <w:rsid w:val="007A3087"/>
    <w:rsid w:val="007A366F"/>
    <w:rsid w:val="007A3942"/>
    <w:rsid w:val="007A3A95"/>
    <w:rsid w:val="007A3B08"/>
    <w:rsid w:val="007A3D6F"/>
    <w:rsid w:val="007A3DE4"/>
    <w:rsid w:val="007A3DEB"/>
    <w:rsid w:val="007A3F6A"/>
    <w:rsid w:val="007A3FF1"/>
    <w:rsid w:val="007A467B"/>
    <w:rsid w:val="007A4855"/>
    <w:rsid w:val="007A4993"/>
    <w:rsid w:val="007A4A4D"/>
    <w:rsid w:val="007A4AB7"/>
    <w:rsid w:val="007A5234"/>
    <w:rsid w:val="007A57A2"/>
    <w:rsid w:val="007A5A2D"/>
    <w:rsid w:val="007A67DC"/>
    <w:rsid w:val="007A6FFB"/>
    <w:rsid w:val="007A77B3"/>
    <w:rsid w:val="007A7ACB"/>
    <w:rsid w:val="007A7C9C"/>
    <w:rsid w:val="007B0544"/>
    <w:rsid w:val="007B08D8"/>
    <w:rsid w:val="007B0929"/>
    <w:rsid w:val="007B0996"/>
    <w:rsid w:val="007B0AF0"/>
    <w:rsid w:val="007B0B0D"/>
    <w:rsid w:val="007B0DC1"/>
    <w:rsid w:val="007B13B7"/>
    <w:rsid w:val="007B14DE"/>
    <w:rsid w:val="007B2CA6"/>
    <w:rsid w:val="007B3128"/>
    <w:rsid w:val="007B349A"/>
    <w:rsid w:val="007B37FD"/>
    <w:rsid w:val="007B3863"/>
    <w:rsid w:val="007B3969"/>
    <w:rsid w:val="007B3B6D"/>
    <w:rsid w:val="007B3BCC"/>
    <w:rsid w:val="007B49D4"/>
    <w:rsid w:val="007B4A83"/>
    <w:rsid w:val="007B4AAB"/>
    <w:rsid w:val="007B4B93"/>
    <w:rsid w:val="007B4C94"/>
    <w:rsid w:val="007B4F67"/>
    <w:rsid w:val="007B711A"/>
    <w:rsid w:val="007B71DF"/>
    <w:rsid w:val="007B73FD"/>
    <w:rsid w:val="007B77E7"/>
    <w:rsid w:val="007C03C8"/>
    <w:rsid w:val="007C0548"/>
    <w:rsid w:val="007C0685"/>
    <w:rsid w:val="007C06FE"/>
    <w:rsid w:val="007C0D77"/>
    <w:rsid w:val="007C0F59"/>
    <w:rsid w:val="007C1D42"/>
    <w:rsid w:val="007C1E4E"/>
    <w:rsid w:val="007C2535"/>
    <w:rsid w:val="007C25A7"/>
    <w:rsid w:val="007C2B98"/>
    <w:rsid w:val="007C2F00"/>
    <w:rsid w:val="007C313F"/>
    <w:rsid w:val="007C340E"/>
    <w:rsid w:val="007C3B96"/>
    <w:rsid w:val="007C4055"/>
    <w:rsid w:val="007C42D1"/>
    <w:rsid w:val="007C4483"/>
    <w:rsid w:val="007C471A"/>
    <w:rsid w:val="007C4779"/>
    <w:rsid w:val="007C4C4B"/>
    <w:rsid w:val="007C4E12"/>
    <w:rsid w:val="007C4F90"/>
    <w:rsid w:val="007C5063"/>
    <w:rsid w:val="007C5265"/>
    <w:rsid w:val="007C54BA"/>
    <w:rsid w:val="007C5561"/>
    <w:rsid w:val="007C563B"/>
    <w:rsid w:val="007C6059"/>
    <w:rsid w:val="007C6671"/>
    <w:rsid w:val="007C68B2"/>
    <w:rsid w:val="007C74B9"/>
    <w:rsid w:val="007C77CB"/>
    <w:rsid w:val="007C78BE"/>
    <w:rsid w:val="007C790D"/>
    <w:rsid w:val="007D007A"/>
    <w:rsid w:val="007D015A"/>
    <w:rsid w:val="007D045D"/>
    <w:rsid w:val="007D0539"/>
    <w:rsid w:val="007D07EB"/>
    <w:rsid w:val="007D09C9"/>
    <w:rsid w:val="007D0B39"/>
    <w:rsid w:val="007D163C"/>
    <w:rsid w:val="007D1AF1"/>
    <w:rsid w:val="007D1DDC"/>
    <w:rsid w:val="007D1E2D"/>
    <w:rsid w:val="007D2BB7"/>
    <w:rsid w:val="007D30F5"/>
    <w:rsid w:val="007D3A87"/>
    <w:rsid w:val="007D3AEA"/>
    <w:rsid w:val="007D3E76"/>
    <w:rsid w:val="007D3FB0"/>
    <w:rsid w:val="007D431D"/>
    <w:rsid w:val="007D4773"/>
    <w:rsid w:val="007D4A1E"/>
    <w:rsid w:val="007D4A1F"/>
    <w:rsid w:val="007D4AD2"/>
    <w:rsid w:val="007D5047"/>
    <w:rsid w:val="007D5377"/>
    <w:rsid w:val="007D54BB"/>
    <w:rsid w:val="007D5569"/>
    <w:rsid w:val="007D5C0A"/>
    <w:rsid w:val="007D5DDE"/>
    <w:rsid w:val="007D61F0"/>
    <w:rsid w:val="007D63A3"/>
    <w:rsid w:val="007D6424"/>
    <w:rsid w:val="007D64C2"/>
    <w:rsid w:val="007D67EA"/>
    <w:rsid w:val="007D6A93"/>
    <w:rsid w:val="007D6EB5"/>
    <w:rsid w:val="007D730F"/>
    <w:rsid w:val="007D7725"/>
    <w:rsid w:val="007D7784"/>
    <w:rsid w:val="007D7B40"/>
    <w:rsid w:val="007D7E4A"/>
    <w:rsid w:val="007E00E5"/>
    <w:rsid w:val="007E00EB"/>
    <w:rsid w:val="007E0AD2"/>
    <w:rsid w:val="007E0C01"/>
    <w:rsid w:val="007E1098"/>
    <w:rsid w:val="007E16E8"/>
    <w:rsid w:val="007E1AD3"/>
    <w:rsid w:val="007E1B4A"/>
    <w:rsid w:val="007E1FC1"/>
    <w:rsid w:val="007E2146"/>
    <w:rsid w:val="007E23CC"/>
    <w:rsid w:val="007E2C7E"/>
    <w:rsid w:val="007E30E6"/>
    <w:rsid w:val="007E3907"/>
    <w:rsid w:val="007E3BBB"/>
    <w:rsid w:val="007E42B3"/>
    <w:rsid w:val="007E4A10"/>
    <w:rsid w:val="007E505F"/>
    <w:rsid w:val="007E50EB"/>
    <w:rsid w:val="007E513B"/>
    <w:rsid w:val="007E51BF"/>
    <w:rsid w:val="007E560E"/>
    <w:rsid w:val="007E578B"/>
    <w:rsid w:val="007E57EE"/>
    <w:rsid w:val="007E5A93"/>
    <w:rsid w:val="007E5CD1"/>
    <w:rsid w:val="007E5DA4"/>
    <w:rsid w:val="007E5FC5"/>
    <w:rsid w:val="007E6008"/>
    <w:rsid w:val="007E63DA"/>
    <w:rsid w:val="007E6D52"/>
    <w:rsid w:val="007E6F2F"/>
    <w:rsid w:val="007E6FA2"/>
    <w:rsid w:val="007F0647"/>
    <w:rsid w:val="007F0A85"/>
    <w:rsid w:val="007F1696"/>
    <w:rsid w:val="007F1AE8"/>
    <w:rsid w:val="007F1C7C"/>
    <w:rsid w:val="007F1CD0"/>
    <w:rsid w:val="007F2144"/>
    <w:rsid w:val="007F214C"/>
    <w:rsid w:val="007F249F"/>
    <w:rsid w:val="007F2631"/>
    <w:rsid w:val="007F26F2"/>
    <w:rsid w:val="007F29AD"/>
    <w:rsid w:val="007F33F3"/>
    <w:rsid w:val="007F3D11"/>
    <w:rsid w:val="007F48D5"/>
    <w:rsid w:val="007F4BB7"/>
    <w:rsid w:val="007F4F03"/>
    <w:rsid w:val="007F4FBA"/>
    <w:rsid w:val="007F5286"/>
    <w:rsid w:val="007F53D8"/>
    <w:rsid w:val="007F560A"/>
    <w:rsid w:val="007F5D57"/>
    <w:rsid w:val="007F6032"/>
    <w:rsid w:val="007F6374"/>
    <w:rsid w:val="007F67F7"/>
    <w:rsid w:val="007F6D6E"/>
    <w:rsid w:val="007F7136"/>
    <w:rsid w:val="007F7151"/>
    <w:rsid w:val="007F71CC"/>
    <w:rsid w:val="007F7751"/>
    <w:rsid w:val="007F7BAF"/>
    <w:rsid w:val="007F7BFC"/>
    <w:rsid w:val="007F7C7B"/>
    <w:rsid w:val="0080006B"/>
    <w:rsid w:val="0080033E"/>
    <w:rsid w:val="008003C5"/>
    <w:rsid w:val="0080046C"/>
    <w:rsid w:val="008004D9"/>
    <w:rsid w:val="00800754"/>
    <w:rsid w:val="00800D17"/>
    <w:rsid w:val="00801491"/>
    <w:rsid w:val="0080163C"/>
    <w:rsid w:val="008017CB"/>
    <w:rsid w:val="0080186C"/>
    <w:rsid w:val="00801A86"/>
    <w:rsid w:val="00801CC4"/>
    <w:rsid w:val="008021BE"/>
    <w:rsid w:val="008025C0"/>
    <w:rsid w:val="00802863"/>
    <w:rsid w:val="00802C33"/>
    <w:rsid w:val="00802D0B"/>
    <w:rsid w:val="00802F25"/>
    <w:rsid w:val="00802FD9"/>
    <w:rsid w:val="00803651"/>
    <w:rsid w:val="00803837"/>
    <w:rsid w:val="008039C2"/>
    <w:rsid w:val="00803D14"/>
    <w:rsid w:val="00803F45"/>
    <w:rsid w:val="00804970"/>
    <w:rsid w:val="00804C3F"/>
    <w:rsid w:val="00805225"/>
    <w:rsid w:val="0080613E"/>
    <w:rsid w:val="008067FE"/>
    <w:rsid w:val="00806989"/>
    <w:rsid w:val="00806C88"/>
    <w:rsid w:val="00806D6D"/>
    <w:rsid w:val="008074F9"/>
    <w:rsid w:val="008100E8"/>
    <w:rsid w:val="0081034D"/>
    <w:rsid w:val="00810486"/>
    <w:rsid w:val="008104DC"/>
    <w:rsid w:val="008105A4"/>
    <w:rsid w:val="00810B6E"/>
    <w:rsid w:val="00810BD7"/>
    <w:rsid w:val="00810C21"/>
    <w:rsid w:val="00810D0E"/>
    <w:rsid w:val="00810E0D"/>
    <w:rsid w:val="00810F40"/>
    <w:rsid w:val="0081132F"/>
    <w:rsid w:val="008115F1"/>
    <w:rsid w:val="00811FC3"/>
    <w:rsid w:val="00812529"/>
    <w:rsid w:val="00812AB0"/>
    <w:rsid w:val="00812BDB"/>
    <w:rsid w:val="008133C2"/>
    <w:rsid w:val="008134F1"/>
    <w:rsid w:val="00813759"/>
    <w:rsid w:val="00813BFB"/>
    <w:rsid w:val="00814324"/>
    <w:rsid w:val="00814640"/>
    <w:rsid w:val="00814ACC"/>
    <w:rsid w:val="00814DBA"/>
    <w:rsid w:val="00814E30"/>
    <w:rsid w:val="0081523D"/>
    <w:rsid w:val="00816270"/>
    <w:rsid w:val="008163D0"/>
    <w:rsid w:val="008163EF"/>
    <w:rsid w:val="008163FF"/>
    <w:rsid w:val="0081696D"/>
    <w:rsid w:val="00816A05"/>
    <w:rsid w:val="00817158"/>
    <w:rsid w:val="008175C2"/>
    <w:rsid w:val="00817694"/>
    <w:rsid w:val="00817725"/>
    <w:rsid w:val="00817C73"/>
    <w:rsid w:val="00817CE7"/>
    <w:rsid w:val="00820507"/>
    <w:rsid w:val="0082082A"/>
    <w:rsid w:val="00820FB6"/>
    <w:rsid w:val="0082161A"/>
    <w:rsid w:val="0082181D"/>
    <w:rsid w:val="00821C53"/>
    <w:rsid w:val="008227EF"/>
    <w:rsid w:val="00822AF9"/>
    <w:rsid w:val="00822EDA"/>
    <w:rsid w:val="00824127"/>
    <w:rsid w:val="0082433E"/>
    <w:rsid w:val="008253B4"/>
    <w:rsid w:val="008256FF"/>
    <w:rsid w:val="008259FB"/>
    <w:rsid w:val="00825CBF"/>
    <w:rsid w:val="008265F7"/>
    <w:rsid w:val="00826C91"/>
    <w:rsid w:val="00827476"/>
    <w:rsid w:val="008275CC"/>
    <w:rsid w:val="00827AAA"/>
    <w:rsid w:val="00827AB7"/>
    <w:rsid w:val="00827D0C"/>
    <w:rsid w:val="0083045D"/>
    <w:rsid w:val="00830C46"/>
    <w:rsid w:val="00830C9E"/>
    <w:rsid w:val="0083115C"/>
    <w:rsid w:val="008311D1"/>
    <w:rsid w:val="00831682"/>
    <w:rsid w:val="00831BCD"/>
    <w:rsid w:val="00831D9C"/>
    <w:rsid w:val="00831ED8"/>
    <w:rsid w:val="00831FE6"/>
    <w:rsid w:val="0083220A"/>
    <w:rsid w:val="00832675"/>
    <w:rsid w:val="0083275E"/>
    <w:rsid w:val="00833673"/>
    <w:rsid w:val="00834066"/>
    <w:rsid w:val="00834B2D"/>
    <w:rsid w:val="00834F48"/>
    <w:rsid w:val="00835104"/>
    <w:rsid w:val="008353D9"/>
    <w:rsid w:val="00835615"/>
    <w:rsid w:val="008358E8"/>
    <w:rsid w:val="008362BE"/>
    <w:rsid w:val="00836647"/>
    <w:rsid w:val="00836B0C"/>
    <w:rsid w:val="00836B4D"/>
    <w:rsid w:val="00836E2F"/>
    <w:rsid w:val="00836F89"/>
    <w:rsid w:val="00837576"/>
    <w:rsid w:val="008379CC"/>
    <w:rsid w:val="00837C0D"/>
    <w:rsid w:val="00837DAD"/>
    <w:rsid w:val="00840239"/>
    <w:rsid w:val="00840364"/>
    <w:rsid w:val="008407E0"/>
    <w:rsid w:val="00840904"/>
    <w:rsid w:val="0084111E"/>
    <w:rsid w:val="008415C3"/>
    <w:rsid w:val="00841AF6"/>
    <w:rsid w:val="00841BC0"/>
    <w:rsid w:val="00842101"/>
    <w:rsid w:val="0084255D"/>
    <w:rsid w:val="00842904"/>
    <w:rsid w:val="00842B9E"/>
    <w:rsid w:val="00842CF0"/>
    <w:rsid w:val="00843247"/>
    <w:rsid w:val="0084373D"/>
    <w:rsid w:val="008438D9"/>
    <w:rsid w:val="008439C2"/>
    <w:rsid w:val="00843D57"/>
    <w:rsid w:val="008441C9"/>
    <w:rsid w:val="0084422B"/>
    <w:rsid w:val="00844778"/>
    <w:rsid w:val="00844C51"/>
    <w:rsid w:val="00844F08"/>
    <w:rsid w:val="008453DB"/>
    <w:rsid w:val="008458AE"/>
    <w:rsid w:val="00845A28"/>
    <w:rsid w:val="00845AA1"/>
    <w:rsid w:val="00845C45"/>
    <w:rsid w:val="00846081"/>
    <w:rsid w:val="0084619E"/>
    <w:rsid w:val="008466BC"/>
    <w:rsid w:val="00846708"/>
    <w:rsid w:val="00847070"/>
    <w:rsid w:val="0084707A"/>
    <w:rsid w:val="008479A7"/>
    <w:rsid w:val="00847C48"/>
    <w:rsid w:val="00847C8A"/>
    <w:rsid w:val="00847FD9"/>
    <w:rsid w:val="008508EF"/>
    <w:rsid w:val="00850C3A"/>
    <w:rsid w:val="00850DA8"/>
    <w:rsid w:val="00850EAC"/>
    <w:rsid w:val="00851503"/>
    <w:rsid w:val="00851733"/>
    <w:rsid w:val="00851CC4"/>
    <w:rsid w:val="00851F21"/>
    <w:rsid w:val="00852325"/>
    <w:rsid w:val="00852C2F"/>
    <w:rsid w:val="008532B0"/>
    <w:rsid w:val="00853558"/>
    <w:rsid w:val="00853D49"/>
    <w:rsid w:val="00853EB6"/>
    <w:rsid w:val="00853F03"/>
    <w:rsid w:val="008542C2"/>
    <w:rsid w:val="00854701"/>
    <w:rsid w:val="00854F9C"/>
    <w:rsid w:val="0085530A"/>
    <w:rsid w:val="0085550A"/>
    <w:rsid w:val="00855D28"/>
    <w:rsid w:val="00856E04"/>
    <w:rsid w:val="00856E3A"/>
    <w:rsid w:val="00857416"/>
    <w:rsid w:val="008600B6"/>
    <w:rsid w:val="0086024D"/>
    <w:rsid w:val="00860AD9"/>
    <w:rsid w:val="008615C4"/>
    <w:rsid w:val="0086190A"/>
    <w:rsid w:val="008619A1"/>
    <w:rsid w:val="00861F2A"/>
    <w:rsid w:val="0086224E"/>
    <w:rsid w:val="0086229B"/>
    <w:rsid w:val="00862706"/>
    <w:rsid w:val="00862C96"/>
    <w:rsid w:val="0086357C"/>
    <w:rsid w:val="00863672"/>
    <w:rsid w:val="00863B8D"/>
    <w:rsid w:val="00864141"/>
    <w:rsid w:val="008642EA"/>
    <w:rsid w:val="008649D3"/>
    <w:rsid w:val="00864D6A"/>
    <w:rsid w:val="00864DD7"/>
    <w:rsid w:val="00864EF9"/>
    <w:rsid w:val="00864FFD"/>
    <w:rsid w:val="008653D0"/>
    <w:rsid w:val="00865835"/>
    <w:rsid w:val="00865B3D"/>
    <w:rsid w:val="00865E7B"/>
    <w:rsid w:val="00866490"/>
    <w:rsid w:val="0086687A"/>
    <w:rsid w:val="00866941"/>
    <w:rsid w:val="00866C2B"/>
    <w:rsid w:val="00866D2F"/>
    <w:rsid w:val="00867697"/>
    <w:rsid w:val="008676DD"/>
    <w:rsid w:val="0086785E"/>
    <w:rsid w:val="00867FE3"/>
    <w:rsid w:val="008700E5"/>
    <w:rsid w:val="00870768"/>
    <w:rsid w:val="00870936"/>
    <w:rsid w:val="00870A9B"/>
    <w:rsid w:val="00871181"/>
    <w:rsid w:val="0087137F"/>
    <w:rsid w:val="008713DD"/>
    <w:rsid w:val="00871675"/>
    <w:rsid w:val="0087172E"/>
    <w:rsid w:val="008717DC"/>
    <w:rsid w:val="00871C0B"/>
    <w:rsid w:val="0087280B"/>
    <w:rsid w:val="00872823"/>
    <w:rsid w:val="00873006"/>
    <w:rsid w:val="00873115"/>
    <w:rsid w:val="008731C6"/>
    <w:rsid w:val="0087361D"/>
    <w:rsid w:val="00873758"/>
    <w:rsid w:val="008739D0"/>
    <w:rsid w:val="008746F3"/>
    <w:rsid w:val="00874890"/>
    <w:rsid w:val="00874BA9"/>
    <w:rsid w:val="00874CFE"/>
    <w:rsid w:val="00874D82"/>
    <w:rsid w:val="00875073"/>
    <w:rsid w:val="0087540F"/>
    <w:rsid w:val="00875BE5"/>
    <w:rsid w:val="00875F03"/>
    <w:rsid w:val="00876570"/>
    <w:rsid w:val="008765C0"/>
    <w:rsid w:val="00876631"/>
    <w:rsid w:val="0087707F"/>
    <w:rsid w:val="008771A0"/>
    <w:rsid w:val="00877B4A"/>
    <w:rsid w:val="00877C8B"/>
    <w:rsid w:val="008804DD"/>
    <w:rsid w:val="0088095B"/>
    <w:rsid w:val="00880E93"/>
    <w:rsid w:val="00881087"/>
    <w:rsid w:val="0088170C"/>
    <w:rsid w:val="00881A51"/>
    <w:rsid w:val="0088213B"/>
    <w:rsid w:val="0088216B"/>
    <w:rsid w:val="0088238F"/>
    <w:rsid w:val="00883191"/>
    <w:rsid w:val="008831CA"/>
    <w:rsid w:val="00883500"/>
    <w:rsid w:val="00883A9F"/>
    <w:rsid w:val="00883EFE"/>
    <w:rsid w:val="00884275"/>
    <w:rsid w:val="00884454"/>
    <w:rsid w:val="00884B57"/>
    <w:rsid w:val="00884EE7"/>
    <w:rsid w:val="00884FDB"/>
    <w:rsid w:val="00885548"/>
    <w:rsid w:val="008857CD"/>
    <w:rsid w:val="00885D4E"/>
    <w:rsid w:val="00885FC8"/>
    <w:rsid w:val="0088605F"/>
    <w:rsid w:val="00886203"/>
    <w:rsid w:val="0088626C"/>
    <w:rsid w:val="008867CC"/>
    <w:rsid w:val="00886953"/>
    <w:rsid w:val="00886B18"/>
    <w:rsid w:val="00886BAE"/>
    <w:rsid w:val="00886BB3"/>
    <w:rsid w:val="00886D85"/>
    <w:rsid w:val="00886E4F"/>
    <w:rsid w:val="0088732F"/>
    <w:rsid w:val="0088740F"/>
    <w:rsid w:val="00887656"/>
    <w:rsid w:val="008877E3"/>
    <w:rsid w:val="008900CC"/>
    <w:rsid w:val="0089031E"/>
    <w:rsid w:val="00890439"/>
    <w:rsid w:val="00890969"/>
    <w:rsid w:val="00890C7B"/>
    <w:rsid w:val="008910BA"/>
    <w:rsid w:val="00891455"/>
    <w:rsid w:val="008917D9"/>
    <w:rsid w:val="00891885"/>
    <w:rsid w:val="00891A35"/>
    <w:rsid w:val="00891EC8"/>
    <w:rsid w:val="008923ED"/>
    <w:rsid w:val="0089246D"/>
    <w:rsid w:val="00892A09"/>
    <w:rsid w:val="00892A3B"/>
    <w:rsid w:val="00892A42"/>
    <w:rsid w:val="00892ADA"/>
    <w:rsid w:val="008930EA"/>
    <w:rsid w:val="008934A8"/>
    <w:rsid w:val="00893686"/>
    <w:rsid w:val="00893A8F"/>
    <w:rsid w:val="008946C8"/>
    <w:rsid w:val="008946FE"/>
    <w:rsid w:val="008947EF"/>
    <w:rsid w:val="00894B0B"/>
    <w:rsid w:val="00894B84"/>
    <w:rsid w:val="00894DE7"/>
    <w:rsid w:val="008955CC"/>
    <w:rsid w:val="00895E03"/>
    <w:rsid w:val="00895F40"/>
    <w:rsid w:val="00895FBA"/>
    <w:rsid w:val="00895FE2"/>
    <w:rsid w:val="00896171"/>
    <w:rsid w:val="008962CA"/>
    <w:rsid w:val="008966F0"/>
    <w:rsid w:val="00896771"/>
    <w:rsid w:val="00896CE8"/>
    <w:rsid w:val="00896DDD"/>
    <w:rsid w:val="00896E55"/>
    <w:rsid w:val="0089742C"/>
    <w:rsid w:val="00897652"/>
    <w:rsid w:val="00897BB4"/>
    <w:rsid w:val="00897EEC"/>
    <w:rsid w:val="008A00FF"/>
    <w:rsid w:val="008A0261"/>
    <w:rsid w:val="008A03F4"/>
    <w:rsid w:val="008A04A6"/>
    <w:rsid w:val="008A04CE"/>
    <w:rsid w:val="008A102E"/>
    <w:rsid w:val="008A12D5"/>
    <w:rsid w:val="008A143B"/>
    <w:rsid w:val="008A1EE3"/>
    <w:rsid w:val="008A2136"/>
    <w:rsid w:val="008A2361"/>
    <w:rsid w:val="008A2875"/>
    <w:rsid w:val="008A2A4E"/>
    <w:rsid w:val="008A2AF8"/>
    <w:rsid w:val="008A2B82"/>
    <w:rsid w:val="008A388E"/>
    <w:rsid w:val="008A41A2"/>
    <w:rsid w:val="008A4702"/>
    <w:rsid w:val="008A4A2C"/>
    <w:rsid w:val="008A4F68"/>
    <w:rsid w:val="008A4FD6"/>
    <w:rsid w:val="008A57A7"/>
    <w:rsid w:val="008A58B5"/>
    <w:rsid w:val="008A5C2F"/>
    <w:rsid w:val="008A5C53"/>
    <w:rsid w:val="008A60C9"/>
    <w:rsid w:val="008A6308"/>
    <w:rsid w:val="008A65E0"/>
    <w:rsid w:val="008A6D23"/>
    <w:rsid w:val="008A7181"/>
    <w:rsid w:val="008A7343"/>
    <w:rsid w:val="008A7B3E"/>
    <w:rsid w:val="008A7C99"/>
    <w:rsid w:val="008B0197"/>
    <w:rsid w:val="008B021A"/>
    <w:rsid w:val="008B0B9C"/>
    <w:rsid w:val="008B11A3"/>
    <w:rsid w:val="008B11AB"/>
    <w:rsid w:val="008B1232"/>
    <w:rsid w:val="008B1852"/>
    <w:rsid w:val="008B21E2"/>
    <w:rsid w:val="008B28CA"/>
    <w:rsid w:val="008B2994"/>
    <w:rsid w:val="008B2FA6"/>
    <w:rsid w:val="008B3384"/>
    <w:rsid w:val="008B39DF"/>
    <w:rsid w:val="008B406A"/>
    <w:rsid w:val="008B4740"/>
    <w:rsid w:val="008B482E"/>
    <w:rsid w:val="008B487B"/>
    <w:rsid w:val="008B4C68"/>
    <w:rsid w:val="008B4F06"/>
    <w:rsid w:val="008B4F97"/>
    <w:rsid w:val="008B5022"/>
    <w:rsid w:val="008B502B"/>
    <w:rsid w:val="008B6076"/>
    <w:rsid w:val="008B61B4"/>
    <w:rsid w:val="008B6A23"/>
    <w:rsid w:val="008B74EE"/>
    <w:rsid w:val="008B7638"/>
    <w:rsid w:val="008B76EF"/>
    <w:rsid w:val="008C01CE"/>
    <w:rsid w:val="008C0285"/>
    <w:rsid w:val="008C0346"/>
    <w:rsid w:val="008C0734"/>
    <w:rsid w:val="008C091E"/>
    <w:rsid w:val="008C0929"/>
    <w:rsid w:val="008C0D84"/>
    <w:rsid w:val="008C0E08"/>
    <w:rsid w:val="008C1320"/>
    <w:rsid w:val="008C1DDC"/>
    <w:rsid w:val="008C1E38"/>
    <w:rsid w:val="008C1EF0"/>
    <w:rsid w:val="008C233D"/>
    <w:rsid w:val="008C24BE"/>
    <w:rsid w:val="008C2DAF"/>
    <w:rsid w:val="008C2F13"/>
    <w:rsid w:val="008C3F6D"/>
    <w:rsid w:val="008C4103"/>
    <w:rsid w:val="008C4DB4"/>
    <w:rsid w:val="008C4F7F"/>
    <w:rsid w:val="008C534A"/>
    <w:rsid w:val="008C57EF"/>
    <w:rsid w:val="008C58FD"/>
    <w:rsid w:val="008C5B53"/>
    <w:rsid w:val="008C5D17"/>
    <w:rsid w:val="008C6D59"/>
    <w:rsid w:val="008C6F40"/>
    <w:rsid w:val="008C743B"/>
    <w:rsid w:val="008C74AE"/>
    <w:rsid w:val="008C752F"/>
    <w:rsid w:val="008C787C"/>
    <w:rsid w:val="008C7F17"/>
    <w:rsid w:val="008D0101"/>
    <w:rsid w:val="008D01E3"/>
    <w:rsid w:val="008D0777"/>
    <w:rsid w:val="008D08D3"/>
    <w:rsid w:val="008D0C92"/>
    <w:rsid w:val="008D1332"/>
    <w:rsid w:val="008D1492"/>
    <w:rsid w:val="008D20B3"/>
    <w:rsid w:val="008D215E"/>
    <w:rsid w:val="008D28D0"/>
    <w:rsid w:val="008D2923"/>
    <w:rsid w:val="008D32DB"/>
    <w:rsid w:val="008D3408"/>
    <w:rsid w:val="008D3649"/>
    <w:rsid w:val="008D37E2"/>
    <w:rsid w:val="008D37FF"/>
    <w:rsid w:val="008D38BB"/>
    <w:rsid w:val="008D3D0E"/>
    <w:rsid w:val="008D3E4F"/>
    <w:rsid w:val="008D48F8"/>
    <w:rsid w:val="008D541C"/>
    <w:rsid w:val="008D5525"/>
    <w:rsid w:val="008D5B3D"/>
    <w:rsid w:val="008D5B91"/>
    <w:rsid w:val="008D5D51"/>
    <w:rsid w:val="008D6134"/>
    <w:rsid w:val="008D6247"/>
    <w:rsid w:val="008D6406"/>
    <w:rsid w:val="008D644E"/>
    <w:rsid w:val="008D6462"/>
    <w:rsid w:val="008D6A58"/>
    <w:rsid w:val="008D6B70"/>
    <w:rsid w:val="008D6D60"/>
    <w:rsid w:val="008D6D6B"/>
    <w:rsid w:val="008D6E45"/>
    <w:rsid w:val="008D726F"/>
    <w:rsid w:val="008D747F"/>
    <w:rsid w:val="008D7D3B"/>
    <w:rsid w:val="008E0226"/>
    <w:rsid w:val="008E0649"/>
    <w:rsid w:val="008E06CF"/>
    <w:rsid w:val="008E095D"/>
    <w:rsid w:val="008E0BB4"/>
    <w:rsid w:val="008E1F08"/>
    <w:rsid w:val="008E2948"/>
    <w:rsid w:val="008E308E"/>
    <w:rsid w:val="008E30EC"/>
    <w:rsid w:val="008E36DE"/>
    <w:rsid w:val="008E3D81"/>
    <w:rsid w:val="008E4C20"/>
    <w:rsid w:val="008E4D64"/>
    <w:rsid w:val="008E4E7B"/>
    <w:rsid w:val="008E51F4"/>
    <w:rsid w:val="008E52A8"/>
    <w:rsid w:val="008E6358"/>
    <w:rsid w:val="008E6368"/>
    <w:rsid w:val="008E65F2"/>
    <w:rsid w:val="008E67A0"/>
    <w:rsid w:val="008E6A79"/>
    <w:rsid w:val="008E7469"/>
    <w:rsid w:val="008F033C"/>
    <w:rsid w:val="008F082D"/>
    <w:rsid w:val="008F0C9B"/>
    <w:rsid w:val="008F1721"/>
    <w:rsid w:val="008F1729"/>
    <w:rsid w:val="008F1A03"/>
    <w:rsid w:val="008F232B"/>
    <w:rsid w:val="008F23AC"/>
    <w:rsid w:val="008F25C0"/>
    <w:rsid w:val="008F2D04"/>
    <w:rsid w:val="008F324E"/>
    <w:rsid w:val="008F3376"/>
    <w:rsid w:val="008F339A"/>
    <w:rsid w:val="008F3DBC"/>
    <w:rsid w:val="008F44A8"/>
    <w:rsid w:val="008F47BD"/>
    <w:rsid w:val="008F602D"/>
    <w:rsid w:val="008F6314"/>
    <w:rsid w:val="008F6377"/>
    <w:rsid w:val="008F6907"/>
    <w:rsid w:val="008F6ABA"/>
    <w:rsid w:val="008F6E9D"/>
    <w:rsid w:val="008F71F5"/>
    <w:rsid w:val="008F7D20"/>
    <w:rsid w:val="00900115"/>
    <w:rsid w:val="009002B8"/>
    <w:rsid w:val="009012FB"/>
    <w:rsid w:val="009014CF"/>
    <w:rsid w:val="0090161A"/>
    <w:rsid w:val="009025F2"/>
    <w:rsid w:val="00902767"/>
    <w:rsid w:val="009028DB"/>
    <w:rsid w:val="00902966"/>
    <w:rsid w:val="00903073"/>
    <w:rsid w:val="00903269"/>
    <w:rsid w:val="00903404"/>
    <w:rsid w:val="009034DB"/>
    <w:rsid w:val="00903623"/>
    <w:rsid w:val="00903A74"/>
    <w:rsid w:val="0090430C"/>
    <w:rsid w:val="00904788"/>
    <w:rsid w:val="00904D28"/>
    <w:rsid w:val="0090509F"/>
    <w:rsid w:val="009051A0"/>
    <w:rsid w:val="00905694"/>
    <w:rsid w:val="00905886"/>
    <w:rsid w:val="009059D8"/>
    <w:rsid w:val="00905A4A"/>
    <w:rsid w:val="00905BF7"/>
    <w:rsid w:val="00905EE7"/>
    <w:rsid w:val="0090645F"/>
    <w:rsid w:val="00906662"/>
    <w:rsid w:val="00906BD8"/>
    <w:rsid w:val="00906D2D"/>
    <w:rsid w:val="00906D8C"/>
    <w:rsid w:val="00907090"/>
    <w:rsid w:val="009071A3"/>
    <w:rsid w:val="009073DE"/>
    <w:rsid w:val="0090751E"/>
    <w:rsid w:val="009075F6"/>
    <w:rsid w:val="00907A12"/>
    <w:rsid w:val="0091028A"/>
    <w:rsid w:val="0091047B"/>
    <w:rsid w:val="00910507"/>
    <w:rsid w:val="00910A81"/>
    <w:rsid w:val="00910C5A"/>
    <w:rsid w:val="00910F01"/>
    <w:rsid w:val="009112AE"/>
    <w:rsid w:val="0091138E"/>
    <w:rsid w:val="009115D8"/>
    <w:rsid w:val="0091187C"/>
    <w:rsid w:val="00911941"/>
    <w:rsid w:val="00911A7E"/>
    <w:rsid w:val="00911D67"/>
    <w:rsid w:val="00911FF9"/>
    <w:rsid w:val="009121FF"/>
    <w:rsid w:val="00912632"/>
    <w:rsid w:val="009127E5"/>
    <w:rsid w:val="0091319E"/>
    <w:rsid w:val="009131BB"/>
    <w:rsid w:val="0091391B"/>
    <w:rsid w:val="00913BC7"/>
    <w:rsid w:val="00913CA6"/>
    <w:rsid w:val="009140EC"/>
    <w:rsid w:val="00914564"/>
    <w:rsid w:val="00915091"/>
    <w:rsid w:val="009150D7"/>
    <w:rsid w:val="00915763"/>
    <w:rsid w:val="00915A47"/>
    <w:rsid w:val="00915D35"/>
    <w:rsid w:val="009165AD"/>
    <w:rsid w:val="00916B50"/>
    <w:rsid w:val="00916BD6"/>
    <w:rsid w:val="00916C5B"/>
    <w:rsid w:val="009175B2"/>
    <w:rsid w:val="009177D5"/>
    <w:rsid w:val="00917BA6"/>
    <w:rsid w:val="00917D1E"/>
    <w:rsid w:val="00917F2E"/>
    <w:rsid w:val="00920436"/>
    <w:rsid w:val="00920A87"/>
    <w:rsid w:val="00921237"/>
    <w:rsid w:val="00921499"/>
    <w:rsid w:val="0092180A"/>
    <w:rsid w:val="00921DB6"/>
    <w:rsid w:val="00922456"/>
    <w:rsid w:val="009224F6"/>
    <w:rsid w:val="009225CC"/>
    <w:rsid w:val="00922AE1"/>
    <w:rsid w:val="00922CC6"/>
    <w:rsid w:val="00922CEA"/>
    <w:rsid w:val="00923528"/>
    <w:rsid w:val="00923A68"/>
    <w:rsid w:val="00923D2C"/>
    <w:rsid w:val="009240CC"/>
    <w:rsid w:val="009241D2"/>
    <w:rsid w:val="00924258"/>
    <w:rsid w:val="00924671"/>
    <w:rsid w:val="0092483A"/>
    <w:rsid w:val="009248C1"/>
    <w:rsid w:val="009256CF"/>
    <w:rsid w:val="00925934"/>
    <w:rsid w:val="00925AA1"/>
    <w:rsid w:val="00926566"/>
    <w:rsid w:val="00926E4C"/>
    <w:rsid w:val="0092707E"/>
    <w:rsid w:val="00927336"/>
    <w:rsid w:val="00927358"/>
    <w:rsid w:val="00927392"/>
    <w:rsid w:val="009274AE"/>
    <w:rsid w:val="00927627"/>
    <w:rsid w:val="009303C5"/>
    <w:rsid w:val="00930930"/>
    <w:rsid w:val="00930D1A"/>
    <w:rsid w:val="00930EF9"/>
    <w:rsid w:val="00930F64"/>
    <w:rsid w:val="009311BF"/>
    <w:rsid w:val="00931420"/>
    <w:rsid w:val="0093148C"/>
    <w:rsid w:val="009323E2"/>
    <w:rsid w:val="009325FC"/>
    <w:rsid w:val="00932665"/>
    <w:rsid w:val="00932687"/>
    <w:rsid w:val="009328E6"/>
    <w:rsid w:val="00932C36"/>
    <w:rsid w:val="00932C4B"/>
    <w:rsid w:val="0093332F"/>
    <w:rsid w:val="009339D3"/>
    <w:rsid w:val="009341E3"/>
    <w:rsid w:val="009342CF"/>
    <w:rsid w:val="00934D4B"/>
    <w:rsid w:val="0093566F"/>
    <w:rsid w:val="00935776"/>
    <w:rsid w:val="009358D2"/>
    <w:rsid w:val="0093592D"/>
    <w:rsid w:val="00935970"/>
    <w:rsid w:val="00935B94"/>
    <w:rsid w:val="00935E7B"/>
    <w:rsid w:val="0093635A"/>
    <w:rsid w:val="009369DB"/>
    <w:rsid w:val="00937922"/>
    <w:rsid w:val="00937E73"/>
    <w:rsid w:val="0094016B"/>
    <w:rsid w:val="009404B7"/>
    <w:rsid w:val="00940524"/>
    <w:rsid w:val="0094062F"/>
    <w:rsid w:val="009408BB"/>
    <w:rsid w:val="00941750"/>
    <w:rsid w:val="00941DD7"/>
    <w:rsid w:val="0094257E"/>
    <w:rsid w:val="009428C0"/>
    <w:rsid w:val="00942B96"/>
    <w:rsid w:val="009432A0"/>
    <w:rsid w:val="00943339"/>
    <w:rsid w:val="009433D3"/>
    <w:rsid w:val="00943422"/>
    <w:rsid w:val="00943546"/>
    <w:rsid w:val="00944A40"/>
    <w:rsid w:val="00944A71"/>
    <w:rsid w:val="00945110"/>
    <w:rsid w:val="00945391"/>
    <w:rsid w:val="009458DB"/>
    <w:rsid w:val="00945D49"/>
    <w:rsid w:val="00946148"/>
    <w:rsid w:val="00946527"/>
    <w:rsid w:val="00946AD2"/>
    <w:rsid w:val="0094746A"/>
    <w:rsid w:val="009478F9"/>
    <w:rsid w:val="00947ABF"/>
    <w:rsid w:val="00947EA1"/>
    <w:rsid w:val="00947FF3"/>
    <w:rsid w:val="009500A9"/>
    <w:rsid w:val="009501CE"/>
    <w:rsid w:val="009501D2"/>
    <w:rsid w:val="009507D5"/>
    <w:rsid w:val="00950A1D"/>
    <w:rsid w:val="00950B9A"/>
    <w:rsid w:val="00950BA1"/>
    <w:rsid w:val="009510AF"/>
    <w:rsid w:val="00951562"/>
    <w:rsid w:val="00951D02"/>
    <w:rsid w:val="00952427"/>
    <w:rsid w:val="00952D47"/>
    <w:rsid w:val="00953166"/>
    <w:rsid w:val="00953387"/>
    <w:rsid w:val="009534E9"/>
    <w:rsid w:val="00953577"/>
    <w:rsid w:val="0095398D"/>
    <w:rsid w:val="00953AF9"/>
    <w:rsid w:val="00953D4B"/>
    <w:rsid w:val="00953E32"/>
    <w:rsid w:val="009545A9"/>
    <w:rsid w:val="00954778"/>
    <w:rsid w:val="00954E53"/>
    <w:rsid w:val="00955271"/>
    <w:rsid w:val="00955322"/>
    <w:rsid w:val="00955610"/>
    <w:rsid w:val="00955636"/>
    <w:rsid w:val="009557CF"/>
    <w:rsid w:val="00955A4F"/>
    <w:rsid w:val="00955B71"/>
    <w:rsid w:val="009560C8"/>
    <w:rsid w:val="009563B9"/>
    <w:rsid w:val="00956523"/>
    <w:rsid w:val="009568E6"/>
    <w:rsid w:val="00956A6D"/>
    <w:rsid w:val="00956BC0"/>
    <w:rsid w:val="00956BCC"/>
    <w:rsid w:val="00956EEB"/>
    <w:rsid w:val="00956F8B"/>
    <w:rsid w:val="0095707F"/>
    <w:rsid w:val="009571EE"/>
    <w:rsid w:val="00957318"/>
    <w:rsid w:val="0095764E"/>
    <w:rsid w:val="00957D47"/>
    <w:rsid w:val="00957F82"/>
    <w:rsid w:val="00957FD4"/>
    <w:rsid w:val="009602FE"/>
    <w:rsid w:val="00961723"/>
    <w:rsid w:val="00961CD0"/>
    <w:rsid w:val="00961D86"/>
    <w:rsid w:val="00962077"/>
    <w:rsid w:val="009620D9"/>
    <w:rsid w:val="009623CB"/>
    <w:rsid w:val="00962583"/>
    <w:rsid w:val="009625CF"/>
    <w:rsid w:val="00962B93"/>
    <w:rsid w:val="00963CC5"/>
    <w:rsid w:val="00964082"/>
    <w:rsid w:val="00964136"/>
    <w:rsid w:val="00964611"/>
    <w:rsid w:val="009648C0"/>
    <w:rsid w:val="00964C21"/>
    <w:rsid w:val="00964F46"/>
    <w:rsid w:val="0096547C"/>
    <w:rsid w:val="00965A81"/>
    <w:rsid w:val="00965C27"/>
    <w:rsid w:val="00965DE6"/>
    <w:rsid w:val="009666F8"/>
    <w:rsid w:val="0096683B"/>
    <w:rsid w:val="00966A0B"/>
    <w:rsid w:val="00966AC5"/>
    <w:rsid w:val="00966BEA"/>
    <w:rsid w:val="00966C0B"/>
    <w:rsid w:val="0096786A"/>
    <w:rsid w:val="00967A33"/>
    <w:rsid w:val="00967B0B"/>
    <w:rsid w:val="009701BC"/>
    <w:rsid w:val="009703B3"/>
    <w:rsid w:val="009709FF"/>
    <w:rsid w:val="00970AB3"/>
    <w:rsid w:val="009710AD"/>
    <w:rsid w:val="0097163C"/>
    <w:rsid w:val="00971A82"/>
    <w:rsid w:val="00971BF5"/>
    <w:rsid w:val="00971E34"/>
    <w:rsid w:val="00971E87"/>
    <w:rsid w:val="0097210C"/>
    <w:rsid w:val="0097260C"/>
    <w:rsid w:val="009726A4"/>
    <w:rsid w:val="00972DCD"/>
    <w:rsid w:val="009731D7"/>
    <w:rsid w:val="00973737"/>
    <w:rsid w:val="00973899"/>
    <w:rsid w:val="00973A1D"/>
    <w:rsid w:val="00973CD1"/>
    <w:rsid w:val="00973D04"/>
    <w:rsid w:val="00973E6B"/>
    <w:rsid w:val="00973F57"/>
    <w:rsid w:val="0097424D"/>
    <w:rsid w:val="009753B1"/>
    <w:rsid w:val="0097571D"/>
    <w:rsid w:val="00975836"/>
    <w:rsid w:val="00975A79"/>
    <w:rsid w:val="0097607E"/>
    <w:rsid w:val="009763DD"/>
    <w:rsid w:val="00976530"/>
    <w:rsid w:val="00976778"/>
    <w:rsid w:val="00976A41"/>
    <w:rsid w:val="009770D8"/>
    <w:rsid w:val="0097716D"/>
    <w:rsid w:val="00977770"/>
    <w:rsid w:val="00977DB9"/>
    <w:rsid w:val="00977EA5"/>
    <w:rsid w:val="00977F40"/>
    <w:rsid w:val="0098004C"/>
    <w:rsid w:val="00980406"/>
    <w:rsid w:val="0098069C"/>
    <w:rsid w:val="0098069E"/>
    <w:rsid w:val="00980D1E"/>
    <w:rsid w:val="0098151A"/>
    <w:rsid w:val="00981864"/>
    <w:rsid w:val="00981C9A"/>
    <w:rsid w:val="009823A4"/>
    <w:rsid w:val="00982DBF"/>
    <w:rsid w:val="00982EBD"/>
    <w:rsid w:val="00983394"/>
    <w:rsid w:val="00983491"/>
    <w:rsid w:val="009836F4"/>
    <w:rsid w:val="00983AAE"/>
    <w:rsid w:val="00983B0F"/>
    <w:rsid w:val="0098402E"/>
    <w:rsid w:val="009842CC"/>
    <w:rsid w:val="009844CA"/>
    <w:rsid w:val="009844FD"/>
    <w:rsid w:val="009847FA"/>
    <w:rsid w:val="00984817"/>
    <w:rsid w:val="00985140"/>
    <w:rsid w:val="00985508"/>
    <w:rsid w:val="0098564C"/>
    <w:rsid w:val="00985D6E"/>
    <w:rsid w:val="00985F1F"/>
    <w:rsid w:val="00986024"/>
    <w:rsid w:val="00986025"/>
    <w:rsid w:val="0098630A"/>
    <w:rsid w:val="009869D6"/>
    <w:rsid w:val="00986BA5"/>
    <w:rsid w:val="009904BB"/>
    <w:rsid w:val="009904D7"/>
    <w:rsid w:val="009906B1"/>
    <w:rsid w:val="00990868"/>
    <w:rsid w:val="00990A5D"/>
    <w:rsid w:val="00990ABB"/>
    <w:rsid w:val="00990D14"/>
    <w:rsid w:val="00991491"/>
    <w:rsid w:val="00991670"/>
    <w:rsid w:val="00991BB1"/>
    <w:rsid w:val="00991BD8"/>
    <w:rsid w:val="00991FA6"/>
    <w:rsid w:val="009921DA"/>
    <w:rsid w:val="00992572"/>
    <w:rsid w:val="00992715"/>
    <w:rsid w:val="00993549"/>
    <w:rsid w:val="00993B20"/>
    <w:rsid w:val="00993B67"/>
    <w:rsid w:val="00993DD8"/>
    <w:rsid w:val="00994147"/>
    <w:rsid w:val="0099451E"/>
    <w:rsid w:val="00994699"/>
    <w:rsid w:val="009947D5"/>
    <w:rsid w:val="00994B01"/>
    <w:rsid w:val="00995261"/>
    <w:rsid w:val="0099552A"/>
    <w:rsid w:val="009955E8"/>
    <w:rsid w:val="00995A70"/>
    <w:rsid w:val="00995A80"/>
    <w:rsid w:val="00995B89"/>
    <w:rsid w:val="00995F61"/>
    <w:rsid w:val="00995F93"/>
    <w:rsid w:val="00996696"/>
    <w:rsid w:val="00996C8A"/>
    <w:rsid w:val="00996EB1"/>
    <w:rsid w:val="00996FF6"/>
    <w:rsid w:val="009975C3"/>
    <w:rsid w:val="009978CC"/>
    <w:rsid w:val="00997C45"/>
    <w:rsid w:val="00997EDF"/>
    <w:rsid w:val="00997F61"/>
    <w:rsid w:val="009A01D2"/>
    <w:rsid w:val="009A022B"/>
    <w:rsid w:val="009A0EDE"/>
    <w:rsid w:val="009A11FD"/>
    <w:rsid w:val="009A146C"/>
    <w:rsid w:val="009A1557"/>
    <w:rsid w:val="009A1635"/>
    <w:rsid w:val="009A1B17"/>
    <w:rsid w:val="009A2420"/>
    <w:rsid w:val="009A27B0"/>
    <w:rsid w:val="009A2D4F"/>
    <w:rsid w:val="009A2E4B"/>
    <w:rsid w:val="009A2E90"/>
    <w:rsid w:val="009A33AF"/>
    <w:rsid w:val="009A3434"/>
    <w:rsid w:val="009A3EC4"/>
    <w:rsid w:val="009A4057"/>
    <w:rsid w:val="009A428F"/>
    <w:rsid w:val="009A485F"/>
    <w:rsid w:val="009A4860"/>
    <w:rsid w:val="009A4952"/>
    <w:rsid w:val="009A56D5"/>
    <w:rsid w:val="009A5855"/>
    <w:rsid w:val="009A59A6"/>
    <w:rsid w:val="009A61E4"/>
    <w:rsid w:val="009A625F"/>
    <w:rsid w:val="009A687B"/>
    <w:rsid w:val="009A7409"/>
    <w:rsid w:val="009A75D7"/>
    <w:rsid w:val="009A77D4"/>
    <w:rsid w:val="009A7B40"/>
    <w:rsid w:val="009A7D77"/>
    <w:rsid w:val="009A7E52"/>
    <w:rsid w:val="009B0111"/>
    <w:rsid w:val="009B141D"/>
    <w:rsid w:val="009B14EF"/>
    <w:rsid w:val="009B2499"/>
    <w:rsid w:val="009B264A"/>
    <w:rsid w:val="009B2758"/>
    <w:rsid w:val="009B2848"/>
    <w:rsid w:val="009B303B"/>
    <w:rsid w:val="009B3179"/>
    <w:rsid w:val="009B34BC"/>
    <w:rsid w:val="009B35AD"/>
    <w:rsid w:val="009B3906"/>
    <w:rsid w:val="009B4BF9"/>
    <w:rsid w:val="009B4C46"/>
    <w:rsid w:val="009B4EC8"/>
    <w:rsid w:val="009B51A8"/>
    <w:rsid w:val="009B53EB"/>
    <w:rsid w:val="009B68CA"/>
    <w:rsid w:val="009B6C71"/>
    <w:rsid w:val="009B6FD5"/>
    <w:rsid w:val="009B757E"/>
    <w:rsid w:val="009C0A09"/>
    <w:rsid w:val="009C0D35"/>
    <w:rsid w:val="009C14B3"/>
    <w:rsid w:val="009C151D"/>
    <w:rsid w:val="009C177C"/>
    <w:rsid w:val="009C1A14"/>
    <w:rsid w:val="009C1B67"/>
    <w:rsid w:val="009C1B85"/>
    <w:rsid w:val="009C1C0F"/>
    <w:rsid w:val="009C1C55"/>
    <w:rsid w:val="009C1E24"/>
    <w:rsid w:val="009C2479"/>
    <w:rsid w:val="009C24F9"/>
    <w:rsid w:val="009C2D1E"/>
    <w:rsid w:val="009C356E"/>
    <w:rsid w:val="009C3931"/>
    <w:rsid w:val="009C4625"/>
    <w:rsid w:val="009C4707"/>
    <w:rsid w:val="009C4AF9"/>
    <w:rsid w:val="009C4BEA"/>
    <w:rsid w:val="009C4CF1"/>
    <w:rsid w:val="009C4F84"/>
    <w:rsid w:val="009C5063"/>
    <w:rsid w:val="009C5127"/>
    <w:rsid w:val="009C5388"/>
    <w:rsid w:val="009C5942"/>
    <w:rsid w:val="009C62C4"/>
    <w:rsid w:val="009C6564"/>
    <w:rsid w:val="009C68FD"/>
    <w:rsid w:val="009C76A8"/>
    <w:rsid w:val="009C78AE"/>
    <w:rsid w:val="009C7924"/>
    <w:rsid w:val="009C79C7"/>
    <w:rsid w:val="009C7C33"/>
    <w:rsid w:val="009C7C8D"/>
    <w:rsid w:val="009C7CCD"/>
    <w:rsid w:val="009C7F07"/>
    <w:rsid w:val="009C7F1D"/>
    <w:rsid w:val="009C7F94"/>
    <w:rsid w:val="009C7FA7"/>
    <w:rsid w:val="009D0670"/>
    <w:rsid w:val="009D0793"/>
    <w:rsid w:val="009D0BE2"/>
    <w:rsid w:val="009D0EEF"/>
    <w:rsid w:val="009D0EF0"/>
    <w:rsid w:val="009D13DB"/>
    <w:rsid w:val="009D16A6"/>
    <w:rsid w:val="009D19AA"/>
    <w:rsid w:val="009D1C06"/>
    <w:rsid w:val="009D1E13"/>
    <w:rsid w:val="009D22C8"/>
    <w:rsid w:val="009D23CE"/>
    <w:rsid w:val="009D27EB"/>
    <w:rsid w:val="009D2957"/>
    <w:rsid w:val="009D2C41"/>
    <w:rsid w:val="009D2D38"/>
    <w:rsid w:val="009D3616"/>
    <w:rsid w:val="009D377B"/>
    <w:rsid w:val="009D3A63"/>
    <w:rsid w:val="009D3C7F"/>
    <w:rsid w:val="009D3D28"/>
    <w:rsid w:val="009D3E1C"/>
    <w:rsid w:val="009D42E9"/>
    <w:rsid w:val="009D4479"/>
    <w:rsid w:val="009D458C"/>
    <w:rsid w:val="009D48DF"/>
    <w:rsid w:val="009D5012"/>
    <w:rsid w:val="009D5593"/>
    <w:rsid w:val="009D56F4"/>
    <w:rsid w:val="009D622E"/>
    <w:rsid w:val="009D637D"/>
    <w:rsid w:val="009D6E29"/>
    <w:rsid w:val="009D6EE6"/>
    <w:rsid w:val="009D76C0"/>
    <w:rsid w:val="009D7D81"/>
    <w:rsid w:val="009E0091"/>
    <w:rsid w:val="009E0334"/>
    <w:rsid w:val="009E0F7A"/>
    <w:rsid w:val="009E12C8"/>
    <w:rsid w:val="009E17F5"/>
    <w:rsid w:val="009E1A87"/>
    <w:rsid w:val="009E1D3D"/>
    <w:rsid w:val="009E1E24"/>
    <w:rsid w:val="009E1E46"/>
    <w:rsid w:val="009E2722"/>
    <w:rsid w:val="009E2C47"/>
    <w:rsid w:val="009E3042"/>
    <w:rsid w:val="009E32EB"/>
    <w:rsid w:val="009E342A"/>
    <w:rsid w:val="009E35DF"/>
    <w:rsid w:val="009E36C5"/>
    <w:rsid w:val="009E387D"/>
    <w:rsid w:val="009E3990"/>
    <w:rsid w:val="009E3CB0"/>
    <w:rsid w:val="009E3D96"/>
    <w:rsid w:val="009E40CD"/>
    <w:rsid w:val="009E4B58"/>
    <w:rsid w:val="009E4B99"/>
    <w:rsid w:val="009E5151"/>
    <w:rsid w:val="009E516A"/>
    <w:rsid w:val="009E53CF"/>
    <w:rsid w:val="009E54DF"/>
    <w:rsid w:val="009E5598"/>
    <w:rsid w:val="009E5888"/>
    <w:rsid w:val="009E6123"/>
    <w:rsid w:val="009E626A"/>
    <w:rsid w:val="009E767D"/>
    <w:rsid w:val="009E77FD"/>
    <w:rsid w:val="009E7EC1"/>
    <w:rsid w:val="009F0AF3"/>
    <w:rsid w:val="009F0CFA"/>
    <w:rsid w:val="009F0E96"/>
    <w:rsid w:val="009F0ED4"/>
    <w:rsid w:val="009F1095"/>
    <w:rsid w:val="009F1173"/>
    <w:rsid w:val="009F14D3"/>
    <w:rsid w:val="009F1735"/>
    <w:rsid w:val="009F208E"/>
    <w:rsid w:val="009F26FD"/>
    <w:rsid w:val="009F26FE"/>
    <w:rsid w:val="009F28BB"/>
    <w:rsid w:val="009F2C1A"/>
    <w:rsid w:val="009F2CCD"/>
    <w:rsid w:val="009F2D8E"/>
    <w:rsid w:val="009F30A6"/>
    <w:rsid w:val="009F32C2"/>
    <w:rsid w:val="009F3568"/>
    <w:rsid w:val="009F38B0"/>
    <w:rsid w:val="009F38EE"/>
    <w:rsid w:val="009F3B7E"/>
    <w:rsid w:val="009F3D30"/>
    <w:rsid w:val="009F409A"/>
    <w:rsid w:val="009F40C5"/>
    <w:rsid w:val="009F43D4"/>
    <w:rsid w:val="009F464B"/>
    <w:rsid w:val="009F47F1"/>
    <w:rsid w:val="009F488A"/>
    <w:rsid w:val="009F4A69"/>
    <w:rsid w:val="009F4F69"/>
    <w:rsid w:val="009F53AF"/>
    <w:rsid w:val="009F55AF"/>
    <w:rsid w:val="009F5D02"/>
    <w:rsid w:val="009F6191"/>
    <w:rsid w:val="009F6A92"/>
    <w:rsid w:val="009F7A97"/>
    <w:rsid w:val="00A00241"/>
    <w:rsid w:val="00A0087A"/>
    <w:rsid w:val="00A00BC2"/>
    <w:rsid w:val="00A00DB5"/>
    <w:rsid w:val="00A0135C"/>
    <w:rsid w:val="00A01BF4"/>
    <w:rsid w:val="00A01CD2"/>
    <w:rsid w:val="00A01CE2"/>
    <w:rsid w:val="00A01CE7"/>
    <w:rsid w:val="00A0240E"/>
    <w:rsid w:val="00A0256D"/>
    <w:rsid w:val="00A02780"/>
    <w:rsid w:val="00A028AB"/>
    <w:rsid w:val="00A02987"/>
    <w:rsid w:val="00A02E5C"/>
    <w:rsid w:val="00A03085"/>
    <w:rsid w:val="00A0315E"/>
    <w:rsid w:val="00A03178"/>
    <w:rsid w:val="00A034F3"/>
    <w:rsid w:val="00A0373D"/>
    <w:rsid w:val="00A0388B"/>
    <w:rsid w:val="00A03B42"/>
    <w:rsid w:val="00A03FC6"/>
    <w:rsid w:val="00A04083"/>
    <w:rsid w:val="00A04205"/>
    <w:rsid w:val="00A04E06"/>
    <w:rsid w:val="00A05A67"/>
    <w:rsid w:val="00A05FF6"/>
    <w:rsid w:val="00A06077"/>
    <w:rsid w:val="00A0625F"/>
    <w:rsid w:val="00A06491"/>
    <w:rsid w:val="00A07985"/>
    <w:rsid w:val="00A101DD"/>
    <w:rsid w:val="00A102E8"/>
    <w:rsid w:val="00A1035B"/>
    <w:rsid w:val="00A106A4"/>
    <w:rsid w:val="00A10FB6"/>
    <w:rsid w:val="00A11249"/>
    <w:rsid w:val="00A1170C"/>
    <w:rsid w:val="00A11E75"/>
    <w:rsid w:val="00A1260A"/>
    <w:rsid w:val="00A12D62"/>
    <w:rsid w:val="00A130BC"/>
    <w:rsid w:val="00A132A7"/>
    <w:rsid w:val="00A13584"/>
    <w:rsid w:val="00A13769"/>
    <w:rsid w:val="00A13799"/>
    <w:rsid w:val="00A13817"/>
    <w:rsid w:val="00A138A9"/>
    <w:rsid w:val="00A13F32"/>
    <w:rsid w:val="00A145B8"/>
    <w:rsid w:val="00A151F1"/>
    <w:rsid w:val="00A15E6E"/>
    <w:rsid w:val="00A16918"/>
    <w:rsid w:val="00A16E13"/>
    <w:rsid w:val="00A175D6"/>
    <w:rsid w:val="00A176FF"/>
    <w:rsid w:val="00A17BAB"/>
    <w:rsid w:val="00A2085E"/>
    <w:rsid w:val="00A20CAF"/>
    <w:rsid w:val="00A21956"/>
    <w:rsid w:val="00A21BA5"/>
    <w:rsid w:val="00A2287A"/>
    <w:rsid w:val="00A22B4B"/>
    <w:rsid w:val="00A22F34"/>
    <w:rsid w:val="00A2364E"/>
    <w:rsid w:val="00A2433D"/>
    <w:rsid w:val="00A24B53"/>
    <w:rsid w:val="00A24E34"/>
    <w:rsid w:val="00A251E3"/>
    <w:rsid w:val="00A25410"/>
    <w:rsid w:val="00A25895"/>
    <w:rsid w:val="00A25ABB"/>
    <w:rsid w:val="00A25B25"/>
    <w:rsid w:val="00A25DED"/>
    <w:rsid w:val="00A25EBE"/>
    <w:rsid w:val="00A2601D"/>
    <w:rsid w:val="00A264CB"/>
    <w:rsid w:val="00A26878"/>
    <w:rsid w:val="00A26AEA"/>
    <w:rsid w:val="00A27900"/>
    <w:rsid w:val="00A27CCF"/>
    <w:rsid w:val="00A27E21"/>
    <w:rsid w:val="00A27F6B"/>
    <w:rsid w:val="00A307BD"/>
    <w:rsid w:val="00A30A3D"/>
    <w:rsid w:val="00A30EAE"/>
    <w:rsid w:val="00A3127C"/>
    <w:rsid w:val="00A3158F"/>
    <w:rsid w:val="00A317F5"/>
    <w:rsid w:val="00A32A59"/>
    <w:rsid w:val="00A32C72"/>
    <w:rsid w:val="00A32E8C"/>
    <w:rsid w:val="00A32F79"/>
    <w:rsid w:val="00A3307E"/>
    <w:rsid w:val="00A333ED"/>
    <w:rsid w:val="00A336F8"/>
    <w:rsid w:val="00A33751"/>
    <w:rsid w:val="00A338AD"/>
    <w:rsid w:val="00A34DAA"/>
    <w:rsid w:val="00A353D2"/>
    <w:rsid w:val="00A35491"/>
    <w:rsid w:val="00A35C2A"/>
    <w:rsid w:val="00A35EEA"/>
    <w:rsid w:val="00A3620A"/>
    <w:rsid w:val="00A366F4"/>
    <w:rsid w:val="00A37769"/>
    <w:rsid w:val="00A37D11"/>
    <w:rsid w:val="00A37D5C"/>
    <w:rsid w:val="00A37EDF"/>
    <w:rsid w:val="00A4085C"/>
    <w:rsid w:val="00A40DFD"/>
    <w:rsid w:val="00A4104D"/>
    <w:rsid w:val="00A410EC"/>
    <w:rsid w:val="00A41294"/>
    <w:rsid w:val="00A414E6"/>
    <w:rsid w:val="00A4152D"/>
    <w:rsid w:val="00A41C44"/>
    <w:rsid w:val="00A420C7"/>
    <w:rsid w:val="00A42532"/>
    <w:rsid w:val="00A425C8"/>
    <w:rsid w:val="00A43189"/>
    <w:rsid w:val="00A43284"/>
    <w:rsid w:val="00A435B7"/>
    <w:rsid w:val="00A435E3"/>
    <w:rsid w:val="00A4364D"/>
    <w:rsid w:val="00A43B9F"/>
    <w:rsid w:val="00A440CD"/>
    <w:rsid w:val="00A44157"/>
    <w:rsid w:val="00A441A7"/>
    <w:rsid w:val="00A44616"/>
    <w:rsid w:val="00A44A6F"/>
    <w:rsid w:val="00A44A9C"/>
    <w:rsid w:val="00A44E3C"/>
    <w:rsid w:val="00A4560F"/>
    <w:rsid w:val="00A4581F"/>
    <w:rsid w:val="00A4593F"/>
    <w:rsid w:val="00A45C36"/>
    <w:rsid w:val="00A46729"/>
    <w:rsid w:val="00A471B4"/>
    <w:rsid w:val="00A479A5"/>
    <w:rsid w:val="00A50101"/>
    <w:rsid w:val="00A50501"/>
    <w:rsid w:val="00A50707"/>
    <w:rsid w:val="00A509AC"/>
    <w:rsid w:val="00A50B31"/>
    <w:rsid w:val="00A51211"/>
    <w:rsid w:val="00A5130B"/>
    <w:rsid w:val="00A517C1"/>
    <w:rsid w:val="00A522F2"/>
    <w:rsid w:val="00A524EC"/>
    <w:rsid w:val="00A52695"/>
    <w:rsid w:val="00A52AC5"/>
    <w:rsid w:val="00A53036"/>
    <w:rsid w:val="00A54225"/>
    <w:rsid w:val="00A54CF6"/>
    <w:rsid w:val="00A55133"/>
    <w:rsid w:val="00A551DD"/>
    <w:rsid w:val="00A556F7"/>
    <w:rsid w:val="00A557FC"/>
    <w:rsid w:val="00A55B69"/>
    <w:rsid w:val="00A55C78"/>
    <w:rsid w:val="00A55FF0"/>
    <w:rsid w:val="00A56040"/>
    <w:rsid w:val="00A56389"/>
    <w:rsid w:val="00A56A66"/>
    <w:rsid w:val="00A56AA8"/>
    <w:rsid w:val="00A56BF8"/>
    <w:rsid w:val="00A57171"/>
    <w:rsid w:val="00A574AE"/>
    <w:rsid w:val="00A578B3"/>
    <w:rsid w:val="00A579D9"/>
    <w:rsid w:val="00A6007A"/>
    <w:rsid w:val="00A60112"/>
    <w:rsid w:val="00A60735"/>
    <w:rsid w:val="00A60B67"/>
    <w:rsid w:val="00A60C84"/>
    <w:rsid w:val="00A60D96"/>
    <w:rsid w:val="00A618D7"/>
    <w:rsid w:val="00A61A81"/>
    <w:rsid w:val="00A61BF4"/>
    <w:rsid w:val="00A61C38"/>
    <w:rsid w:val="00A6275D"/>
    <w:rsid w:val="00A62B9B"/>
    <w:rsid w:val="00A6322C"/>
    <w:rsid w:val="00A635A5"/>
    <w:rsid w:val="00A635E0"/>
    <w:rsid w:val="00A63709"/>
    <w:rsid w:val="00A637B6"/>
    <w:rsid w:val="00A639DC"/>
    <w:rsid w:val="00A63C95"/>
    <w:rsid w:val="00A63CCA"/>
    <w:rsid w:val="00A63E86"/>
    <w:rsid w:val="00A63F72"/>
    <w:rsid w:val="00A6444D"/>
    <w:rsid w:val="00A644F3"/>
    <w:rsid w:val="00A6475F"/>
    <w:rsid w:val="00A64C96"/>
    <w:rsid w:val="00A64DDD"/>
    <w:rsid w:val="00A64F23"/>
    <w:rsid w:val="00A651A1"/>
    <w:rsid w:val="00A65200"/>
    <w:rsid w:val="00A65524"/>
    <w:rsid w:val="00A65A61"/>
    <w:rsid w:val="00A65B3C"/>
    <w:rsid w:val="00A65E94"/>
    <w:rsid w:val="00A6622F"/>
    <w:rsid w:val="00A66780"/>
    <w:rsid w:val="00A66D62"/>
    <w:rsid w:val="00A66DB6"/>
    <w:rsid w:val="00A66E4C"/>
    <w:rsid w:val="00A67EEE"/>
    <w:rsid w:val="00A70F5E"/>
    <w:rsid w:val="00A71011"/>
    <w:rsid w:val="00A7126D"/>
    <w:rsid w:val="00A72B00"/>
    <w:rsid w:val="00A731F5"/>
    <w:rsid w:val="00A73241"/>
    <w:rsid w:val="00A73E4A"/>
    <w:rsid w:val="00A73E85"/>
    <w:rsid w:val="00A747BB"/>
    <w:rsid w:val="00A75464"/>
    <w:rsid w:val="00A755D3"/>
    <w:rsid w:val="00A76069"/>
    <w:rsid w:val="00A76906"/>
    <w:rsid w:val="00A769E9"/>
    <w:rsid w:val="00A771C5"/>
    <w:rsid w:val="00A7768E"/>
    <w:rsid w:val="00A77D86"/>
    <w:rsid w:val="00A77F53"/>
    <w:rsid w:val="00A807CA"/>
    <w:rsid w:val="00A80EFD"/>
    <w:rsid w:val="00A813FA"/>
    <w:rsid w:val="00A816E7"/>
    <w:rsid w:val="00A8187C"/>
    <w:rsid w:val="00A819B9"/>
    <w:rsid w:val="00A81B7A"/>
    <w:rsid w:val="00A82947"/>
    <w:rsid w:val="00A83267"/>
    <w:rsid w:val="00A8328F"/>
    <w:rsid w:val="00A835E1"/>
    <w:rsid w:val="00A836EB"/>
    <w:rsid w:val="00A83A4F"/>
    <w:rsid w:val="00A83BD9"/>
    <w:rsid w:val="00A83D69"/>
    <w:rsid w:val="00A83F0B"/>
    <w:rsid w:val="00A84557"/>
    <w:rsid w:val="00A84C4B"/>
    <w:rsid w:val="00A85350"/>
    <w:rsid w:val="00A854B9"/>
    <w:rsid w:val="00A859BF"/>
    <w:rsid w:val="00A85AF3"/>
    <w:rsid w:val="00A86825"/>
    <w:rsid w:val="00A869B6"/>
    <w:rsid w:val="00A869C7"/>
    <w:rsid w:val="00A86E44"/>
    <w:rsid w:val="00A8719C"/>
    <w:rsid w:val="00A87BC4"/>
    <w:rsid w:val="00A87C11"/>
    <w:rsid w:val="00A905EC"/>
    <w:rsid w:val="00A9092C"/>
    <w:rsid w:val="00A90AC2"/>
    <w:rsid w:val="00A90C80"/>
    <w:rsid w:val="00A91079"/>
    <w:rsid w:val="00A91156"/>
    <w:rsid w:val="00A9190C"/>
    <w:rsid w:val="00A91DCF"/>
    <w:rsid w:val="00A91F1C"/>
    <w:rsid w:val="00A923B2"/>
    <w:rsid w:val="00A929E9"/>
    <w:rsid w:val="00A92A16"/>
    <w:rsid w:val="00A93169"/>
    <w:rsid w:val="00A934AE"/>
    <w:rsid w:val="00A93876"/>
    <w:rsid w:val="00A938D3"/>
    <w:rsid w:val="00A93D01"/>
    <w:rsid w:val="00A93DFA"/>
    <w:rsid w:val="00A93E1B"/>
    <w:rsid w:val="00A94796"/>
    <w:rsid w:val="00A94C9B"/>
    <w:rsid w:val="00A95003"/>
    <w:rsid w:val="00A953F7"/>
    <w:rsid w:val="00A95609"/>
    <w:rsid w:val="00A9590C"/>
    <w:rsid w:val="00A95A69"/>
    <w:rsid w:val="00A95CDB"/>
    <w:rsid w:val="00A95E6C"/>
    <w:rsid w:val="00A95F5F"/>
    <w:rsid w:val="00A96093"/>
    <w:rsid w:val="00A96605"/>
    <w:rsid w:val="00A96C03"/>
    <w:rsid w:val="00A96C39"/>
    <w:rsid w:val="00A96E4E"/>
    <w:rsid w:val="00A96EB4"/>
    <w:rsid w:val="00A96EC1"/>
    <w:rsid w:val="00A973E2"/>
    <w:rsid w:val="00A975A6"/>
    <w:rsid w:val="00A97D6D"/>
    <w:rsid w:val="00A97FD1"/>
    <w:rsid w:val="00AA0653"/>
    <w:rsid w:val="00AA0D4D"/>
    <w:rsid w:val="00AA0F68"/>
    <w:rsid w:val="00AA1223"/>
    <w:rsid w:val="00AA1412"/>
    <w:rsid w:val="00AA1932"/>
    <w:rsid w:val="00AA1A17"/>
    <w:rsid w:val="00AA1B12"/>
    <w:rsid w:val="00AA1B35"/>
    <w:rsid w:val="00AA1BDF"/>
    <w:rsid w:val="00AA21DC"/>
    <w:rsid w:val="00AA26C5"/>
    <w:rsid w:val="00AA3998"/>
    <w:rsid w:val="00AA3CB4"/>
    <w:rsid w:val="00AA4156"/>
    <w:rsid w:val="00AA4E4C"/>
    <w:rsid w:val="00AA4F9A"/>
    <w:rsid w:val="00AA54E5"/>
    <w:rsid w:val="00AA6CB1"/>
    <w:rsid w:val="00AA6D9A"/>
    <w:rsid w:val="00AA73DC"/>
    <w:rsid w:val="00AA7608"/>
    <w:rsid w:val="00AA7E14"/>
    <w:rsid w:val="00AB001E"/>
    <w:rsid w:val="00AB01A5"/>
    <w:rsid w:val="00AB0E8A"/>
    <w:rsid w:val="00AB1054"/>
    <w:rsid w:val="00AB10AF"/>
    <w:rsid w:val="00AB1196"/>
    <w:rsid w:val="00AB1548"/>
    <w:rsid w:val="00AB214C"/>
    <w:rsid w:val="00AB23A2"/>
    <w:rsid w:val="00AB23CA"/>
    <w:rsid w:val="00AB288B"/>
    <w:rsid w:val="00AB28F9"/>
    <w:rsid w:val="00AB298A"/>
    <w:rsid w:val="00AB2D71"/>
    <w:rsid w:val="00AB2D91"/>
    <w:rsid w:val="00AB3910"/>
    <w:rsid w:val="00AB3CD0"/>
    <w:rsid w:val="00AB410D"/>
    <w:rsid w:val="00AB414D"/>
    <w:rsid w:val="00AB44D9"/>
    <w:rsid w:val="00AB476C"/>
    <w:rsid w:val="00AB4BEC"/>
    <w:rsid w:val="00AB5133"/>
    <w:rsid w:val="00AB5430"/>
    <w:rsid w:val="00AB543E"/>
    <w:rsid w:val="00AB544B"/>
    <w:rsid w:val="00AB55BF"/>
    <w:rsid w:val="00AB580D"/>
    <w:rsid w:val="00AB61E0"/>
    <w:rsid w:val="00AB64E7"/>
    <w:rsid w:val="00AB68A6"/>
    <w:rsid w:val="00AB6CA2"/>
    <w:rsid w:val="00AB6D81"/>
    <w:rsid w:val="00AB70DC"/>
    <w:rsid w:val="00AB7544"/>
    <w:rsid w:val="00AB78DD"/>
    <w:rsid w:val="00AB79BF"/>
    <w:rsid w:val="00AB79C7"/>
    <w:rsid w:val="00AB7E27"/>
    <w:rsid w:val="00AB7FF1"/>
    <w:rsid w:val="00AC0498"/>
    <w:rsid w:val="00AC07B9"/>
    <w:rsid w:val="00AC087A"/>
    <w:rsid w:val="00AC0B86"/>
    <w:rsid w:val="00AC12B4"/>
    <w:rsid w:val="00AC1389"/>
    <w:rsid w:val="00AC1515"/>
    <w:rsid w:val="00AC195E"/>
    <w:rsid w:val="00AC21E1"/>
    <w:rsid w:val="00AC26A4"/>
    <w:rsid w:val="00AC2710"/>
    <w:rsid w:val="00AC2A4D"/>
    <w:rsid w:val="00AC2D89"/>
    <w:rsid w:val="00AC312E"/>
    <w:rsid w:val="00AC32AF"/>
    <w:rsid w:val="00AC3590"/>
    <w:rsid w:val="00AC364B"/>
    <w:rsid w:val="00AC3BA6"/>
    <w:rsid w:val="00AC3DAB"/>
    <w:rsid w:val="00AC4433"/>
    <w:rsid w:val="00AC451D"/>
    <w:rsid w:val="00AC4CC2"/>
    <w:rsid w:val="00AC4F40"/>
    <w:rsid w:val="00AC539D"/>
    <w:rsid w:val="00AC547A"/>
    <w:rsid w:val="00AC5551"/>
    <w:rsid w:val="00AC575A"/>
    <w:rsid w:val="00AC57C5"/>
    <w:rsid w:val="00AC5BFB"/>
    <w:rsid w:val="00AC5C0A"/>
    <w:rsid w:val="00AC5CED"/>
    <w:rsid w:val="00AC5D31"/>
    <w:rsid w:val="00AC617F"/>
    <w:rsid w:val="00AC63DD"/>
    <w:rsid w:val="00AC682D"/>
    <w:rsid w:val="00AC739A"/>
    <w:rsid w:val="00AC7AC4"/>
    <w:rsid w:val="00AD00FA"/>
    <w:rsid w:val="00AD01CE"/>
    <w:rsid w:val="00AD0309"/>
    <w:rsid w:val="00AD04CC"/>
    <w:rsid w:val="00AD09A2"/>
    <w:rsid w:val="00AD1358"/>
    <w:rsid w:val="00AD14AE"/>
    <w:rsid w:val="00AD19C7"/>
    <w:rsid w:val="00AD231C"/>
    <w:rsid w:val="00AD2761"/>
    <w:rsid w:val="00AD2DA7"/>
    <w:rsid w:val="00AD2FF3"/>
    <w:rsid w:val="00AD318B"/>
    <w:rsid w:val="00AD3399"/>
    <w:rsid w:val="00AD35D8"/>
    <w:rsid w:val="00AD3635"/>
    <w:rsid w:val="00AD380B"/>
    <w:rsid w:val="00AD396F"/>
    <w:rsid w:val="00AD3A7A"/>
    <w:rsid w:val="00AD3C07"/>
    <w:rsid w:val="00AD3F04"/>
    <w:rsid w:val="00AD4053"/>
    <w:rsid w:val="00AD467A"/>
    <w:rsid w:val="00AD4949"/>
    <w:rsid w:val="00AD5012"/>
    <w:rsid w:val="00AD54E1"/>
    <w:rsid w:val="00AD588E"/>
    <w:rsid w:val="00AD5B54"/>
    <w:rsid w:val="00AD613F"/>
    <w:rsid w:val="00AD6602"/>
    <w:rsid w:val="00AD678C"/>
    <w:rsid w:val="00AD67D6"/>
    <w:rsid w:val="00AD70A8"/>
    <w:rsid w:val="00AD78B7"/>
    <w:rsid w:val="00AD7A45"/>
    <w:rsid w:val="00AD7C53"/>
    <w:rsid w:val="00AD7C63"/>
    <w:rsid w:val="00AE0114"/>
    <w:rsid w:val="00AE0137"/>
    <w:rsid w:val="00AE03B4"/>
    <w:rsid w:val="00AE063E"/>
    <w:rsid w:val="00AE0905"/>
    <w:rsid w:val="00AE0AFC"/>
    <w:rsid w:val="00AE0E8C"/>
    <w:rsid w:val="00AE17E8"/>
    <w:rsid w:val="00AE1813"/>
    <w:rsid w:val="00AE197C"/>
    <w:rsid w:val="00AE1CD9"/>
    <w:rsid w:val="00AE1EA8"/>
    <w:rsid w:val="00AE1FD9"/>
    <w:rsid w:val="00AE241B"/>
    <w:rsid w:val="00AE247D"/>
    <w:rsid w:val="00AE2487"/>
    <w:rsid w:val="00AE260E"/>
    <w:rsid w:val="00AE35F9"/>
    <w:rsid w:val="00AE3878"/>
    <w:rsid w:val="00AE4090"/>
    <w:rsid w:val="00AE4280"/>
    <w:rsid w:val="00AE472F"/>
    <w:rsid w:val="00AE4AD8"/>
    <w:rsid w:val="00AE4D42"/>
    <w:rsid w:val="00AE4E5C"/>
    <w:rsid w:val="00AE504D"/>
    <w:rsid w:val="00AE58B2"/>
    <w:rsid w:val="00AE5910"/>
    <w:rsid w:val="00AE5E32"/>
    <w:rsid w:val="00AE61C2"/>
    <w:rsid w:val="00AE678D"/>
    <w:rsid w:val="00AE6901"/>
    <w:rsid w:val="00AE700C"/>
    <w:rsid w:val="00AE71A7"/>
    <w:rsid w:val="00AE764D"/>
    <w:rsid w:val="00AE76B6"/>
    <w:rsid w:val="00AE7B22"/>
    <w:rsid w:val="00AF010E"/>
    <w:rsid w:val="00AF0794"/>
    <w:rsid w:val="00AF0ED0"/>
    <w:rsid w:val="00AF0F52"/>
    <w:rsid w:val="00AF0F7D"/>
    <w:rsid w:val="00AF1012"/>
    <w:rsid w:val="00AF1181"/>
    <w:rsid w:val="00AF1CB3"/>
    <w:rsid w:val="00AF222C"/>
    <w:rsid w:val="00AF24D5"/>
    <w:rsid w:val="00AF2513"/>
    <w:rsid w:val="00AF2642"/>
    <w:rsid w:val="00AF2F8F"/>
    <w:rsid w:val="00AF34A7"/>
    <w:rsid w:val="00AF3CE0"/>
    <w:rsid w:val="00AF402E"/>
    <w:rsid w:val="00AF4A74"/>
    <w:rsid w:val="00AF4E8E"/>
    <w:rsid w:val="00AF547E"/>
    <w:rsid w:val="00AF591F"/>
    <w:rsid w:val="00AF61EA"/>
    <w:rsid w:val="00AF6597"/>
    <w:rsid w:val="00AF6B27"/>
    <w:rsid w:val="00AF6B7E"/>
    <w:rsid w:val="00AF6D22"/>
    <w:rsid w:val="00AF7182"/>
    <w:rsid w:val="00AF72A8"/>
    <w:rsid w:val="00AF75D8"/>
    <w:rsid w:val="00AF76B6"/>
    <w:rsid w:val="00AF794B"/>
    <w:rsid w:val="00B007BD"/>
    <w:rsid w:val="00B00A70"/>
    <w:rsid w:val="00B01180"/>
    <w:rsid w:val="00B01380"/>
    <w:rsid w:val="00B013B5"/>
    <w:rsid w:val="00B015EB"/>
    <w:rsid w:val="00B01B10"/>
    <w:rsid w:val="00B01C30"/>
    <w:rsid w:val="00B024A7"/>
    <w:rsid w:val="00B02605"/>
    <w:rsid w:val="00B0260A"/>
    <w:rsid w:val="00B029D9"/>
    <w:rsid w:val="00B02A6D"/>
    <w:rsid w:val="00B02F20"/>
    <w:rsid w:val="00B030EF"/>
    <w:rsid w:val="00B03153"/>
    <w:rsid w:val="00B03234"/>
    <w:rsid w:val="00B0383D"/>
    <w:rsid w:val="00B04362"/>
    <w:rsid w:val="00B04389"/>
    <w:rsid w:val="00B04401"/>
    <w:rsid w:val="00B04472"/>
    <w:rsid w:val="00B04A86"/>
    <w:rsid w:val="00B04E8F"/>
    <w:rsid w:val="00B050F6"/>
    <w:rsid w:val="00B05709"/>
    <w:rsid w:val="00B05E2E"/>
    <w:rsid w:val="00B064CD"/>
    <w:rsid w:val="00B06891"/>
    <w:rsid w:val="00B06E5F"/>
    <w:rsid w:val="00B07861"/>
    <w:rsid w:val="00B07A8E"/>
    <w:rsid w:val="00B07BF8"/>
    <w:rsid w:val="00B10D2F"/>
    <w:rsid w:val="00B10E06"/>
    <w:rsid w:val="00B10E46"/>
    <w:rsid w:val="00B113F0"/>
    <w:rsid w:val="00B114DB"/>
    <w:rsid w:val="00B118A4"/>
    <w:rsid w:val="00B122DD"/>
    <w:rsid w:val="00B12636"/>
    <w:rsid w:val="00B12952"/>
    <w:rsid w:val="00B12A41"/>
    <w:rsid w:val="00B1329C"/>
    <w:rsid w:val="00B146EA"/>
    <w:rsid w:val="00B14C4E"/>
    <w:rsid w:val="00B14F15"/>
    <w:rsid w:val="00B1507C"/>
    <w:rsid w:val="00B15381"/>
    <w:rsid w:val="00B153C8"/>
    <w:rsid w:val="00B15412"/>
    <w:rsid w:val="00B1572F"/>
    <w:rsid w:val="00B1583D"/>
    <w:rsid w:val="00B15A7D"/>
    <w:rsid w:val="00B15AA7"/>
    <w:rsid w:val="00B15C88"/>
    <w:rsid w:val="00B15CA9"/>
    <w:rsid w:val="00B15CAB"/>
    <w:rsid w:val="00B163A2"/>
    <w:rsid w:val="00B1656A"/>
    <w:rsid w:val="00B16C12"/>
    <w:rsid w:val="00B16E0B"/>
    <w:rsid w:val="00B16F06"/>
    <w:rsid w:val="00B17375"/>
    <w:rsid w:val="00B17962"/>
    <w:rsid w:val="00B17C82"/>
    <w:rsid w:val="00B202F1"/>
    <w:rsid w:val="00B20606"/>
    <w:rsid w:val="00B2080E"/>
    <w:rsid w:val="00B2122F"/>
    <w:rsid w:val="00B2138C"/>
    <w:rsid w:val="00B22277"/>
    <w:rsid w:val="00B22337"/>
    <w:rsid w:val="00B233E5"/>
    <w:rsid w:val="00B246A8"/>
    <w:rsid w:val="00B2477C"/>
    <w:rsid w:val="00B24C06"/>
    <w:rsid w:val="00B250C6"/>
    <w:rsid w:val="00B25300"/>
    <w:rsid w:val="00B2532E"/>
    <w:rsid w:val="00B253B8"/>
    <w:rsid w:val="00B2548A"/>
    <w:rsid w:val="00B259B2"/>
    <w:rsid w:val="00B25BFC"/>
    <w:rsid w:val="00B264F0"/>
    <w:rsid w:val="00B2651E"/>
    <w:rsid w:val="00B26C0D"/>
    <w:rsid w:val="00B26E8A"/>
    <w:rsid w:val="00B27623"/>
    <w:rsid w:val="00B27C43"/>
    <w:rsid w:val="00B30705"/>
    <w:rsid w:val="00B307CD"/>
    <w:rsid w:val="00B31797"/>
    <w:rsid w:val="00B31FF3"/>
    <w:rsid w:val="00B321C2"/>
    <w:rsid w:val="00B32364"/>
    <w:rsid w:val="00B32450"/>
    <w:rsid w:val="00B32A28"/>
    <w:rsid w:val="00B32A79"/>
    <w:rsid w:val="00B334A4"/>
    <w:rsid w:val="00B33727"/>
    <w:rsid w:val="00B33808"/>
    <w:rsid w:val="00B3389C"/>
    <w:rsid w:val="00B33AD3"/>
    <w:rsid w:val="00B33CA0"/>
    <w:rsid w:val="00B3434D"/>
    <w:rsid w:val="00B343CB"/>
    <w:rsid w:val="00B34C56"/>
    <w:rsid w:val="00B34DB4"/>
    <w:rsid w:val="00B34EA2"/>
    <w:rsid w:val="00B35808"/>
    <w:rsid w:val="00B35937"/>
    <w:rsid w:val="00B35C28"/>
    <w:rsid w:val="00B36727"/>
    <w:rsid w:val="00B3685A"/>
    <w:rsid w:val="00B3698B"/>
    <w:rsid w:val="00B371C7"/>
    <w:rsid w:val="00B377AE"/>
    <w:rsid w:val="00B37EAA"/>
    <w:rsid w:val="00B400C0"/>
    <w:rsid w:val="00B40364"/>
    <w:rsid w:val="00B403A6"/>
    <w:rsid w:val="00B40768"/>
    <w:rsid w:val="00B407C1"/>
    <w:rsid w:val="00B4092A"/>
    <w:rsid w:val="00B4098D"/>
    <w:rsid w:val="00B4136F"/>
    <w:rsid w:val="00B414CE"/>
    <w:rsid w:val="00B4188D"/>
    <w:rsid w:val="00B41E82"/>
    <w:rsid w:val="00B41F66"/>
    <w:rsid w:val="00B42194"/>
    <w:rsid w:val="00B4234C"/>
    <w:rsid w:val="00B423D2"/>
    <w:rsid w:val="00B42531"/>
    <w:rsid w:val="00B42C00"/>
    <w:rsid w:val="00B42CEE"/>
    <w:rsid w:val="00B43412"/>
    <w:rsid w:val="00B43CBD"/>
    <w:rsid w:val="00B44331"/>
    <w:rsid w:val="00B44737"/>
    <w:rsid w:val="00B4480B"/>
    <w:rsid w:val="00B4483E"/>
    <w:rsid w:val="00B44A52"/>
    <w:rsid w:val="00B44AE4"/>
    <w:rsid w:val="00B44D2A"/>
    <w:rsid w:val="00B45194"/>
    <w:rsid w:val="00B45511"/>
    <w:rsid w:val="00B455AA"/>
    <w:rsid w:val="00B45862"/>
    <w:rsid w:val="00B45C7D"/>
    <w:rsid w:val="00B45D1C"/>
    <w:rsid w:val="00B462A4"/>
    <w:rsid w:val="00B463D8"/>
    <w:rsid w:val="00B46A29"/>
    <w:rsid w:val="00B46DF3"/>
    <w:rsid w:val="00B4773F"/>
    <w:rsid w:val="00B47A1C"/>
    <w:rsid w:val="00B47F56"/>
    <w:rsid w:val="00B5016E"/>
    <w:rsid w:val="00B508A2"/>
    <w:rsid w:val="00B50B67"/>
    <w:rsid w:val="00B50DEB"/>
    <w:rsid w:val="00B51052"/>
    <w:rsid w:val="00B512AA"/>
    <w:rsid w:val="00B51A5F"/>
    <w:rsid w:val="00B51E79"/>
    <w:rsid w:val="00B51F10"/>
    <w:rsid w:val="00B51F34"/>
    <w:rsid w:val="00B5231C"/>
    <w:rsid w:val="00B52514"/>
    <w:rsid w:val="00B5254B"/>
    <w:rsid w:val="00B5260A"/>
    <w:rsid w:val="00B52E6A"/>
    <w:rsid w:val="00B53F56"/>
    <w:rsid w:val="00B541E1"/>
    <w:rsid w:val="00B54355"/>
    <w:rsid w:val="00B544D3"/>
    <w:rsid w:val="00B5492E"/>
    <w:rsid w:val="00B54B7E"/>
    <w:rsid w:val="00B54C98"/>
    <w:rsid w:val="00B54DDA"/>
    <w:rsid w:val="00B55031"/>
    <w:rsid w:val="00B5508E"/>
    <w:rsid w:val="00B555E7"/>
    <w:rsid w:val="00B558DE"/>
    <w:rsid w:val="00B55903"/>
    <w:rsid w:val="00B55CA2"/>
    <w:rsid w:val="00B55DBE"/>
    <w:rsid w:val="00B55F73"/>
    <w:rsid w:val="00B56DBC"/>
    <w:rsid w:val="00B571FB"/>
    <w:rsid w:val="00B576BE"/>
    <w:rsid w:val="00B60840"/>
    <w:rsid w:val="00B60DAA"/>
    <w:rsid w:val="00B60DAC"/>
    <w:rsid w:val="00B60E6B"/>
    <w:rsid w:val="00B6131C"/>
    <w:rsid w:val="00B615BC"/>
    <w:rsid w:val="00B61769"/>
    <w:rsid w:val="00B618F3"/>
    <w:rsid w:val="00B619DA"/>
    <w:rsid w:val="00B61B19"/>
    <w:rsid w:val="00B61C6A"/>
    <w:rsid w:val="00B62298"/>
    <w:rsid w:val="00B62439"/>
    <w:rsid w:val="00B62759"/>
    <w:rsid w:val="00B62906"/>
    <w:rsid w:val="00B62B05"/>
    <w:rsid w:val="00B62B6B"/>
    <w:rsid w:val="00B62D9C"/>
    <w:rsid w:val="00B63007"/>
    <w:rsid w:val="00B633D7"/>
    <w:rsid w:val="00B63ADA"/>
    <w:rsid w:val="00B63BA3"/>
    <w:rsid w:val="00B63C61"/>
    <w:rsid w:val="00B640E9"/>
    <w:rsid w:val="00B649CB"/>
    <w:rsid w:val="00B65530"/>
    <w:rsid w:val="00B6593B"/>
    <w:rsid w:val="00B659C7"/>
    <w:rsid w:val="00B65B86"/>
    <w:rsid w:val="00B65BA9"/>
    <w:rsid w:val="00B663A7"/>
    <w:rsid w:val="00B664DA"/>
    <w:rsid w:val="00B66B68"/>
    <w:rsid w:val="00B67070"/>
    <w:rsid w:val="00B671C0"/>
    <w:rsid w:val="00B674FF"/>
    <w:rsid w:val="00B678D7"/>
    <w:rsid w:val="00B67AAD"/>
    <w:rsid w:val="00B67AF6"/>
    <w:rsid w:val="00B7150E"/>
    <w:rsid w:val="00B71BDE"/>
    <w:rsid w:val="00B7231B"/>
    <w:rsid w:val="00B725EC"/>
    <w:rsid w:val="00B728F7"/>
    <w:rsid w:val="00B72FDE"/>
    <w:rsid w:val="00B73A33"/>
    <w:rsid w:val="00B73E87"/>
    <w:rsid w:val="00B7406D"/>
    <w:rsid w:val="00B7427B"/>
    <w:rsid w:val="00B749D8"/>
    <w:rsid w:val="00B74A7C"/>
    <w:rsid w:val="00B75426"/>
    <w:rsid w:val="00B75748"/>
    <w:rsid w:val="00B7606F"/>
    <w:rsid w:val="00B77900"/>
    <w:rsid w:val="00B77E77"/>
    <w:rsid w:val="00B77FD4"/>
    <w:rsid w:val="00B80114"/>
    <w:rsid w:val="00B8029D"/>
    <w:rsid w:val="00B8046D"/>
    <w:rsid w:val="00B807AC"/>
    <w:rsid w:val="00B80A70"/>
    <w:rsid w:val="00B80AAA"/>
    <w:rsid w:val="00B81099"/>
    <w:rsid w:val="00B81121"/>
    <w:rsid w:val="00B81739"/>
    <w:rsid w:val="00B8183D"/>
    <w:rsid w:val="00B8271E"/>
    <w:rsid w:val="00B82C67"/>
    <w:rsid w:val="00B82EC1"/>
    <w:rsid w:val="00B8310D"/>
    <w:rsid w:val="00B835D9"/>
    <w:rsid w:val="00B839C1"/>
    <w:rsid w:val="00B83A2E"/>
    <w:rsid w:val="00B83C39"/>
    <w:rsid w:val="00B83D7B"/>
    <w:rsid w:val="00B84099"/>
    <w:rsid w:val="00B8428F"/>
    <w:rsid w:val="00B84644"/>
    <w:rsid w:val="00B84B51"/>
    <w:rsid w:val="00B84D35"/>
    <w:rsid w:val="00B84E92"/>
    <w:rsid w:val="00B852E0"/>
    <w:rsid w:val="00B855A2"/>
    <w:rsid w:val="00B85F22"/>
    <w:rsid w:val="00B8625E"/>
    <w:rsid w:val="00B86642"/>
    <w:rsid w:val="00B86654"/>
    <w:rsid w:val="00B86B8F"/>
    <w:rsid w:val="00B86C6F"/>
    <w:rsid w:val="00B86E04"/>
    <w:rsid w:val="00B87BDC"/>
    <w:rsid w:val="00B900FE"/>
    <w:rsid w:val="00B90205"/>
    <w:rsid w:val="00B90373"/>
    <w:rsid w:val="00B90386"/>
    <w:rsid w:val="00B905BE"/>
    <w:rsid w:val="00B9099F"/>
    <w:rsid w:val="00B9115F"/>
    <w:rsid w:val="00B912DF"/>
    <w:rsid w:val="00B91934"/>
    <w:rsid w:val="00B91A4D"/>
    <w:rsid w:val="00B923D7"/>
    <w:rsid w:val="00B92985"/>
    <w:rsid w:val="00B92A6D"/>
    <w:rsid w:val="00B92A91"/>
    <w:rsid w:val="00B92ED2"/>
    <w:rsid w:val="00B93643"/>
    <w:rsid w:val="00B9380B"/>
    <w:rsid w:val="00B9445F"/>
    <w:rsid w:val="00B9473F"/>
    <w:rsid w:val="00B947E7"/>
    <w:rsid w:val="00B94CA8"/>
    <w:rsid w:val="00B9504D"/>
    <w:rsid w:val="00B950DF"/>
    <w:rsid w:val="00B95ADA"/>
    <w:rsid w:val="00B95C05"/>
    <w:rsid w:val="00B95CC9"/>
    <w:rsid w:val="00B95EB8"/>
    <w:rsid w:val="00B9669E"/>
    <w:rsid w:val="00B96790"/>
    <w:rsid w:val="00B96CC6"/>
    <w:rsid w:val="00B96CE6"/>
    <w:rsid w:val="00B96D5D"/>
    <w:rsid w:val="00B971EC"/>
    <w:rsid w:val="00B9728E"/>
    <w:rsid w:val="00B975A0"/>
    <w:rsid w:val="00B9777D"/>
    <w:rsid w:val="00B97B22"/>
    <w:rsid w:val="00BA06A5"/>
    <w:rsid w:val="00BA0E4A"/>
    <w:rsid w:val="00BA18EF"/>
    <w:rsid w:val="00BA194A"/>
    <w:rsid w:val="00BA1C04"/>
    <w:rsid w:val="00BA1C9A"/>
    <w:rsid w:val="00BA2155"/>
    <w:rsid w:val="00BA310B"/>
    <w:rsid w:val="00BA33CA"/>
    <w:rsid w:val="00BA3490"/>
    <w:rsid w:val="00BA3629"/>
    <w:rsid w:val="00BA3648"/>
    <w:rsid w:val="00BA3A02"/>
    <w:rsid w:val="00BA407D"/>
    <w:rsid w:val="00BA413B"/>
    <w:rsid w:val="00BA44D5"/>
    <w:rsid w:val="00BA44F0"/>
    <w:rsid w:val="00BA4608"/>
    <w:rsid w:val="00BA4A1D"/>
    <w:rsid w:val="00BA4E9C"/>
    <w:rsid w:val="00BA5153"/>
    <w:rsid w:val="00BA519F"/>
    <w:rsid w:val="00BA57FC"/>
    <w:rsid w:val="00BA5A51"/>
    <w:rsid w:val="00BA619A"/>
    <w:rsid w:val="00BA62DF"/>
    <w:rsid w:val="00BA66AD"/>
    <w:rsid w:val="00BA70BB"/>
    <w:rsid w:val="00BA7127"/>
    <w:rsid w:val="00BA7C6C"/>
    <w:rsid w:val="00BA7ED5"/>
    <w:rsid w:val="00BB01D7"/>
    <w:rsid w:val="00BB0251"/>
    <w:rsid w:val="00BB041B"/>
    <w:rsid w:val="00BB0A06"/>
    <w:rsid w:val="00BB0A22"/>
    <w:rsid w:val="00BB0B7D"/>
    <w:rsid w:val="00BB0F35"/>
    <w:rsid w:val="00BB14AB"/>
    <w:rsid w:val="00BB179A"/>
    <w:rsid w:val="00BB17C6"/>
    <w:rsid w:val="00BB1929"/>
    <w:rsid w:val="00BB1D59"/>
    <w:rsid w:val="00BB2030"/>
    <w:rsid w:val="00BB20EE"/>
    <w:rsid w:val="00BB22B0"/>
    <w:rsid w:val="00BB2BC9"/>
    <w:rsid w:val="00BB2D27"/>
    <w:rsid w:val="00BB386F"/>
    <w:rsid w:val="00BB3D5F"/>
    <w:rsid w:val="00BB401B"/>
    <w:rsid w:val="00BB450C"/>
    <w:rsid w:val="00BB475D"/>
    <w:rsid w:val="00BB4E60"/>
    <w:rsid w:val="00BB50FF"/>
    <w:rsid w:val="00BB51D0"/>
    <w:rsid w:val="00BB52F1"/>
    <w:rsid w:val="00BB55A1"/>
    <w:rsid w:val="00BB6745"/>
    <w:rsid w:val="00BB67A9"/>
    <w:rsid w:val="00BB6B70"/>
    <w:rsid w:val="00BB713D"/>
    <w:rsid w:val="00BB7C42"/>
    <w:rsid w:val="00BB7C63"/>
    <w:rsid w:val="00BB7D2B"/>
    <w:rsid w:val="00BB7DC5"/>
    <w:rsid w:val="00BB7FD7"/>
    <w:rsid w:val="00BC067D"/>
    <w:rsid w:val="00BC0B52"/>
    <w:rsid w:val="00BC0BFC"/>
    <w:rsid w:val="00BC11E1"/>
    <w:rsid w:val="00BC1990"/>
    <w:rsid w:val="00BC1AF2"/>
    <w:rsid w:val="00BC1E0B"/>
    <w:rsid w:val="00BC20FA"/>
    <w:rsid w:val="00BC23FC"/>
    <w:rsid w:val="00BC2440"/>
    <w:rsid w:val="00BC265F"/>
    <w:rsid w:val="00BC2931"/>
    <w:rsid w:val="00BC2A34"/>
    <w:rsid w:val="00BC2AE5"/>
    <w:rsid w:val="00BC3724"/>
    <w:rsid w:val="00BC382F"/>
    <w:rsid w:val="00BC38A9"/>
    <w:rsid w:val="00BC3AAF"/>
    <w:rsid w:val="00BC3FF3"/>
    <w:rsid w:val="00BC420B"/>
    <w:rsid w:val="00BC4700"/>
    <w:rsid w:val="00BC4703"/>
    <w:rsid w:val="00BC48F0"/>
    <w:rsid w:val="00BC4900"/>
    <w:rsid w:val="00BC4A6A"/>
    <w:rsid w:val="00BC4F39"/>
    <w:rsid w:val="00BC50F9"/>
    <w:rsid w:val="00BC52A2"/>
    <w:rsid w:val="00BC53F8"/>
    <w:rsid w:val="00BC5F42"/>
    <w:rsid w:val="00BC67F2"/>
    <w:rsid w:val="00BC68E1"/>
    <w:rsid w:val="00BC6A23"/>
    <w:rsid w:val="00BC6E57"/>
    <w:rsid w:val="00BC7203"/>
    <w:rsid w:val="00BC726F"/>
    <w:rsid w:val="00BC7AE5"/>
    <w:rsid w:val="00BC7CCB"/>
    <w:rsid w:val="00BC7D90"/>
    <w:rsid w:val="00BD0887"/>
    <w:rsid w:val="00BD0D89"/>
    <w:rsid w:val="00BD0E9F"/>
    <w:rsid w:val="00BD0EC6"/>
    <w:rsid w:val="00BD16ED"/>
    <w:rsid w:val="00BD1973"/>
    <w:rsid w:val="00BD2303"/>
    <w:rsid w:val="00BD3139"/>
    <w:rsid w:val="00BD348C"/>
    <w:rsid w:val="00BD3898"/>
    <w:rsid w:val="00BD3A36"/>
    <w:rsid w:val="00BD3A77"/>
    <w:rsid w:val="00BD3F74"/>
    <w:rsid w:val="00BD472C"/>
    <w:rsid w:val="00BD5141"/>
    <w:rsid w:val="00BD533D"/>
    <w:rsid w:val="00BD5376"/>
    <w:rsid w:val="00BD57D9"/>
    <w:rsid w:val="00BD5907"/>
    <w:rsid w:val="00BD5978"/>
    <w:rsid w:val="00BD5AD9"/>
    <w:rsid w:val="00BD5B34"/>
    <w:rsid w:val="00BD5BC1"/>
    <w:rsid w:val="00BD6042"/>
    <w:rsid w:val="00BD62E5"/>
    <w:rsid w:val="00BD6635"/>
    <w:rsid w:val="00BD6A40"/>
    <w:rsid w:val="00BD6A80"/>
    <w:rsid w:val="00BD6CE2"/>
    <w:rsid w:val="00BD70D3"/>
    <w:rsid w:val="00BD7E34"/>
    <w:rsid w:val="00BE0526"/>
    <w:rsid w:val="00BE0790"/>
    <w:rsid w:val="00BE09C1"/>
    <w:rsid w:val="00BE1074"/>
    <w:rsid w:val="00BE1478"/>
    <w:rsid w:val="00BE15F6"/>
    <w:rsid w:val="00BE16D9"/>
    <w:rsid w:val="00BE189A"/>
    <w:rsid w:val="00BE1908"/>
    <w:rsid w:val="00BE21CF"/>
    <w:rsid w:val="00BE292C"/>
    <w:rsid w:val="00BE29BB"/>
    <w:rsid w:val="00BE31D9"/>
    <w:rsid w:val="00BE3736"/>
    <w:rsid w:val="00BE381D"/>
    <w:rsid w:val="00BE38F9"/>
    <w:rsid w:val="00BE3BAA"/>
    <w:rsid w:val="00BE3EE3"/>
    <w:rsid w:val="00BE3EF1"/>
    <w:rsid w:val="00BE4356"/>
    <w:rsid w:val="00BE4391"/>
    <w:rsid w:val="00BE447B"/>
    <w:rsid w:val="00BE44BA"/>
    <w:rsid w:val="00BE4724"/>
    <w:rsid w:val="00BE4A6B"/>
    <w:rsid w:val="00BE4AA8"/>
    <w:rsid w:val="00BE4D9B"/>
    <w:rsid w:val="00BE4EF9"/>
    <w:rsid w:val="00BE511B"/>
    <w:rsid w:val="00BE529E"/>
    <w:rsid w:val="00BE5F02"/>
    <w:rsid w:val="00BE6332"/>
    <w:rsid w:val="00BE6AA6"/>
    <w:rsid w:val="00BE6B59"/>
    <w:rsid w:val="00BE731E"/>
    <w:rsid w:val="00BE7441"/>
    <w:rsid w:val="00BE7AB7"/>
    <w:rsid w:val="00BF0971"/>
    <w:rsid w:val="00BF0BCE"/>
    <w:rsid w:val="00BF0FD7"/>
    <w:rsid w:val="00BF1433"/>
    <w:rsid w:val="00BF1F50"/>
    <w:rsid w:val="00BF1FB0"/>
    <w:rsid w:val="00BF208F"/>
    <w:rsid w:val="00BF25A1"/>
    <w:rsid w:val="00BF26DE"/>
    <w:rsid w:val="00BF3302"/>
    <w:rsid w:val="00BF334E"/>
    <w:rsid w:val="00BF3625"/>
    <w:rsid w:val="00BF4233"/>
    <w:rsid w:val="00BF4259"/>
    <w:rsid w:val="00BF45CD"/>
    <w:rsid w:val="00BF48AB"/>
    <w:rsid w:val="00BF4A24"/>
    <w:rsid w:val="00BF4B6C"/>
    <w:rsid w:val="00BF4CC2"/>
    <w:rsid w:val="00BF5856"/>
    <w:rsid w:val="00BF5A9F"/>
    <w:rsid w:val="00BF61A4"/>
    <w:rsid w:val="00BF6D77"/>
    <w:rsid w:val="00BF6D95"/>
    <w:rsid w:val="00BF70F8"/>
    <w:rsid w:val="00BF7EC7"/>
    <w:rsid w:val="00BF7FA8"/>
    <w:rsid w:val="00C000E0"/>
    <w:rsid w:val="00C00C35"/>
    <w:rsid w:val="00C013ED"/>
    <w:rsid w:val="00C01543"/>
    <w:rsid w:val="00C01843"/>
    <w:rsid w:val="00C01936"/>
    <w:rsid w:val="00C01B87"/>
    <w:rsid w:val="00C032C0"/>
    <w:rsid w:val="00C03552"/>
    <w:rsid w:val="00C03AB7"/>
    <w:rsid w:val="00C03E73"/>
    <w:rsid w:val="00C03FDA"/>
    <w:rsid w:val="00C0400D"/>
    <w:rsid w:val="00C04214"/>
    <w:rsid w:val="00C04FD6"/>
    <w:rsid w:val="00C0581F"/>
    <w:rsid w:val="00C0596E"/>
    <w:rsid w:val="00C0620B"/>
    <w:rsid w:val="00C064BA"/>
    <w:rsid w:val="00C0692D"/>
    <w:rsid w:val="00C06C31"/>
    <w:rsid w:val="00C072C8"/>
    <w:rsid w:val="00C0730B"/>
    <w:rsid w:val="00C07377"/>
    <w:rsid w:val="00C073AE"/>
    <w:rsid w:val="00C073DB"/>
    <w:rsid w:val="00C07422"/>
    <w:rsid w:val="00C0791A"/>
    <w:rsid w:val="00C07D49"/>
    <w:rsid w:val="00C07F60"/>
    <w:rsid w:val="00C1047F"/>
    <w:rsid w:val="00C1119B"/>
    <w:rsid w:val="00C111AC"/>
    <w:rsid w:val="00C111FF"/>
    <w:rsid w:val="00C112A3"/>
    <w:rsid w:val="00C112AE"/>
    <w:rsid w:val="00C116AE"/>
    <w:rsid w:val="00C133A0"/>
    <w:rsid w:val="00C1353D"/>
    <w:rsid w:val="00C1381E"/>
    <w:rsid w:val="00C1402F"/>
    <w:rsid w:val="00C14042"/>
    <w:rsid w:val="00C14640"/>
    <w:rsid w:val="00C1542C"/>
    <w:rsid w:val="00C16026"/>
    <w:rsid w:val="00C16137"/>
    <w:rsid w:val="00C16276"/>
    <w:rsid w:val="00C1668E"/>
    <w:rsid w:val="00C16768"/>
    <w:rsid w:val="00C167D8"/>
    <w:rsid w:val="00C16813"/>
    <w:rsid w:val="00C16940"/>
    <w:rsid w:val="00C16FFC"/>
    <w:rsid w:val="00C17383"/>
    <w:rsid w:val="00C1739D"/>
    <w:rsid w:val="00C1748A"/>
    <w:rsid w:val="00C176ED"/>
    <w:rsid w:val="00C1787D"/>
    <w:rsid w:val="00C17C24"/>
    <w:rsid w:val="00C17D38"/>
    <w:rsid w:val="00C17E2E"/>
    <w:rsid w:val="00C20050"/>
    <w:rsid w:val="00C20773"/>
    <w:rsid w:val="00C20B89"/>
    <w:rsid w:val="00C20DD6"/>
    <w:rsid w:val="00C20EA6"/>
    <w:rsid w:val="00C20F66"/>
    <w:rsid w:val="00C21125"/>
    <w:rsid w:val="00C2136B"/>
    <w:rsid w:val="00C21374"/>
    <w:rsid w:val="00C219A3"/>
    <w:rsid w:val="00C21BA3"/>
    <w:rsid w:val="00C21DE7"/>
    <w:rsid w:val="00C2204B"/>
    <w:rsid w:val="00C22AF8"/>
    <w:rsid w:val="00C2317C"/>
    <w:rsid w:val="00C234D0"/>
    <w:rsid w:val="00C23971"/>
    <w:rsid w:val="00C23C39"/>
    <w:rsid w:val="00C23E2F"/>
    <w:rsid w:val="00C24165"/>
    <w:rsid w:val="00C241FC"/>
    <w:rsid w:val="00C242B5"/>
    <w:rsid w:val="00C24778"/>
    <w:rsid w:val="00C24D5B"/>
    <w:rsid w:val="00C24F07"/>
    <w:rsid w:val="00C24F89"/>
    <w:rsid w:val="00C259F2"/>
    <w:rsid w:val="00C25B5E"/>
    <w:rsid w:val="00C2621E"/>
    <w:rsid w:val="00C26757"/>
    <w:rsid w:val="00C2706C"/>
    <w:rsid w:val="00C27266"/>
    <w:rsid w:val="00C27482"/>
    <w:rsid w:val="00C27499"/>
    <w:rsid w:val="00C27A3C"/>
    <w:rsid w:val="00C27BEC"/>
    <w:rsid w:val="00C27F52"/>
    <w:rsid w:val="00C27F53"/>
    <w:rsid w:val="00C27FFD"/>
    <w:rsid w:val="00C300A6"/>
    <w:rsid w:val="00C300B3"/>
    <w:rsid w:val="00C3017E"/>
    <w:rsid w:val="00C301E2"/>
    <w:rsid w:val="00C30248"/>
    <w:rsid w:val="00C30D33"/>
    <w:rsid w:val="00C31088"/>
    <w:rsid w:val="00C31A65"/>
    <w:rsid w:val="00C32706"/>
    <w:rsid w:val="00C32A64"/>
    <w:rsid w:val="00C32DF6"/>
    <w:rsid w:val="00C32EF0"/>
    <w:rsid w:val="00C33FC8"/>
    <w:rsid w:val="00C34169"/>
    <w:rsid w:val="00C3462B"/>
    <w:rsid w:val="00C34707"/>
    <w:rsid w:val="00C34B02"/>
    <w:rsid w:val="00C34B3C"/>
    <w:rsid w:val="00C34B4E"/>
    <w:rsid w:val="00C350A9"/>
    <w:rsid w:val="00C350C2"/>
    <w:rsid w:val="00C35565"/>
    <w:rsid w:val="00C359C3"/>
    <w:rsid w:val="00C359D4"/>
    <w:rsid w:val="00C35AA9"/>
    <w:rsid w:val="00C35D6A"/>
    <w:rsid w:val="00C35DC5"/>
    <w:rsid w:val="00C3676D"/>
    <w:rsid w:val="00C3678C"/>
    <w:rsid w:val="00C373D0"/>
    <w:rsid w:val="00C375C2"/>
    <w:rsid w:val="00C377C0"/>
    <w:rsid w:val="00C37E12"/>
    <w:rsid w:val="00C37F36"/>
    <w:rsid w:val="00C4025C"/>
    <w:rsid w:val="00C40304"/>
    <w:rsid w:val="00C40354"/>
    <w:rsid w:val="00C4046A"/>
    <w:rsid w:val="00C40756"/>
    <w:rsid w:val="00C4089B"/>
    <w:rsid w:val="00C40A55"/>
    <w:rsid w:val="00C41396"/>
    <w:rsid w:val="00C41706"/>
    <w:rsid w:val="00C4182C"/>
    <w:rsid w:val="00C41D30"/>
    <w:rsid w:val="00C41F35"/>
    <w:rsid w:val="00C420A4"/>
    <w:rsid w:val="00C422EF"/>
    <w:rsid w:val="00C42559"/>
    <w:rsid w:val="00C4311F"/>
    <w:rsid w:val="00C4330E"/>
    <w:rsid w:val="00C4344A"/>
    <w:rsid w:val="00C43A5B"/>
    <w:rsid w:val="00C441DE"/>
    <w:rsid w:val="00C446AF"/>
    <w:rsid w:val="00C4476D"/>
    <w:rsid w:val="00C447D9"/>
    <w:rsid w:val="00C4563E"/>
    <w:rsid w:val="00C45AEE"/>
    <w:rsid w:val="00C45B6A"/>
    <w:rsid w:val="00C45B8C"/>
    <w:rsid w:val="00C45E69"/>
    <w:rsid w:val="00C45F50"/>
    <w:rsid w:val="00C46014"/>
    <w:rsid w:val="00C4604C"/>
    <w:rsid w:val="00C467B1"/>
    <w:rsid w:val="00C467B6"/>
    <w:rsid w:val="00C46912"/>
    <w:rsid w:val="00C46941"/>
    <w:rsid w:val="00C46A29"/>
    <w:rsid w:val="00C4704E"/>
    <w:rsid w:val="00C4756A"/>
    <w:rsid w:val="00C4791C"/>
    <w:rsid w:val="00C47AAF"/>
    <w:rsid w:val="00C47B84"/>
    <w:rsid w:val="00C47D9F"/>
    <w:rsid w:val="00C500AD"/>
    <w:rsid w:val="00C504C1"/>
    <w:rsid w:val="00C50673"/>
    <w:rsid w:val="00C508B3"/>
    <w:rsid w:val="00C51313"/>
    <w:rsid w:val="00C5191A"/>
    <w:rsid w:val="00C519A9"/>
    <w:rsid w:val="00C51C7E"/>
    <w:rsid w:val="00C522D6"/>
    <w:rsid w:val="00C525C4"/>
    <w:rsid w:val="00C533C9"/>
    <w:rsid w:val="00C53D37"/>
    <w:rsid w:val="00C53EE8"/>
    <w:rsid w:val="00C53F70"/>
    <w:rsid w:val="00C5410F"/>
    <w:rsid w:val="00C54789"/>
    <w:rsid w:val="00C54F2D"/>
    <w:rsid w:val="00C55B71"/>
    <w:rsid w:val="00C55DE5"/>
    <w:rsid w:val="00C55E60"/>
    <w:rsid w:val="00C570C0"/>
    <w:rsid w:val="00C5710C"/>
    <w:rsid w:val="00C57A94"/>
    <w:rsid w:val="00C6000D"/>
    <w:rsid w:val="00C60055"/>
    <w:rsid w:val="00C60105"/>
    <w:rsid w:val="00C601E0"/>
    <w:rsid w:val="00C603D8"/>
    <w:rsid w:val="00C60B2A"/>
    <w:rsid w:val="00C60D7A"/>
    <w:rsid w:val="00C60D99"/>
    <w:rsid w:val="00C6111F"/>
    <w:rsid w:val="00C616B8"/>
    <w:rsid w:val="00C618F2"/>
    <w:rsid w:val="00C61B96"/>
    <w:rsid w:val="00C61DE2"/>
    <w:rsid w:val="00C623EB"/>
    <w:rsid w:val="00C62A52"/>
    <w:rsid w:val="00C62BB9"/>
    <w:rsid w:val="00C62E32"/>
    <w:rsid w:val="00C62EC7"/>
    <w:rsid w:val="00C62F0E"/>
    <w:rsid w:val="00C63035"/>
    <w:rsid w:val="00C6329A"/>
    <w:rsid w:val="00C63366"/>
    <w:rsid w:val="00C63C07"/>
    <w:rsid w:val="00C6427C"/>
    <w:rsid w:val="00C645A0"/>
    <w:rsid w:val="00C64BDB"/>
    <w:rsid w:val="00C64C8C"/>
    <w:rsid w:val="00C65001"/>
    <w:rsid w:val="00C65021"/>
    <w:rsid w:val="00C652E2"/>
    <w:rsid w:val="00C65542"/>
    <w:rsid w:val="00C6574B"/>
    <w:rsid w:val="00C65860"/>
    <w:rsid w:val="00C65982"/>
    <w:rsid w:val="00C65B19"/>
    <w:rsid w:val="00C65D1C"/>
    <w:rsid w:val="00C65F67"/>
    <w:rsid w:val="00C6600C"/>
    <w:rsid w:val="00C66B62"/>
    <w:rsid w:val="00C66C0E"/>
    <w:rsid w:val="00C66CA1"/>
    <w:rsid w:val="00C66EF2"/>
    <w:rsid w:val="00C675D5"/>
    <w:rsid w:val="00C67E44"/>
    <w:rsid w:val="00C70071"/>
    <w:rsid w:val="00C7045B"/>
    <w:rsid w:val="00C704D8"/>
    <w:rsid w:val="00C70501"/>
    <w:rsid w:val="00C709A0"/>
    <w:rsid w:val="00C70D21"/>
    <w:rsid w:val="00C70E4C"/>
    <w:rsid w:val="00C7108C"/>
    <w:rsid w:val="00C71295"/>
    <w:rsid w:val="00C71379"/>
    <w:rsid w:val="00C7151A"/>
    <w:rsid w:val="00C71645"/>
    <w:rsid w:val="00C71667"/>
    <w:rsid w:val="00C71A1E"/>
    <w:rsid w:val="00C72320"/>
    <w:rsid w:val="00C72507"/>
    <w:rsid w:val="00C726F9"/>
    <w:rsid w:val="00C7274E"/>
    <w:rsid w:val="00C7281B"/>
    <w:rsid w:val="00C72B94"/>
    <w:rsid w:val="00C72D8F"/>
    <w:rsid w:val="00C72D99"/>
    <w:rsid w:val="00C7302C"/>
    <w:rsid w:val="00C7311A"/>
    <w:rsid w:val="00C73387"/>
    <w:rsid w:val="00C735A3"/>
    <w:rsid w:val="00C73934"/>
    <w:rsid w:val="00C73CB5"/>
    <w:rsid w:val="00C7473E"/>
    <w:rsid w:val="00C747AD"/>
    <w:rsid w:val="00C74847"/>
    <w:rsid w:val="00C74CAA"/>
    <w:rsid w:val="00C74D7B"/>
    <w:rsid w:val="00C74DDE"/>
    <w:rsid w:val="00C75007"/>
    <w:rsid w:val="00C7534A"/>
    <w:rsid w:val="00C754A7"/>
    <w:rsid w:val="00C75889"/>
    <w:rsid w:val="00C758CD"/>
    <w:rsid w:val="00C75CAA"/>
    <w:rsid w:val="00C762B8"/>
    <w:rsid w:val="00C7706A"/>
    <w:rsid w:val="00C77A8C"/>
    <w:rsid w:val="00C805FA"/>
    <w:rsid w:val="00C80633"/>
    <w:rsid w:val="00C8080A"/>
    <w:rsid w:val="00C80D91"/>
    <w:rsid w:val="00C80EB5"/>
    <w:rsid w:val="00C811CE"/>
    <w:rsid w:val="00C811DB"/>
    <w:rsid w:val="00C81967"/>
    <w:rsid w:val="00C81E49"/>
    <w:rsid w:val="00C81FD6"/>
    <w:rsid w:val="00C8289E"/>
    <w:rsid w:val="00C82A30"/>
    <w:rsid w:val="00C82ECE"/>
    <w:rsid w:val="00C82F41"/>
    <w:rsid w:val="00C82F93"/>
    <w:rsid w:val="00C837D3"/>
    <w:rsid w:val="00C837F8"/>
    <w:rsid w:val="00C8451C"/>
    <w:rsid w:val="00C84818"/>
    <w:rsid w:val="00C84B7C"/>
    <w:rsid w:val="00C84C62"/>
    <w:rsid w:val="00C84DEA"/>
    <w:rsid w:val="00C84EF2"/>
    <w:rsid w:val="00C84FE8"/>
    <w:rsid w:val="00C851FB"/>
    <w:rsid w:val="00C8520B"/>
    <w:rsid w:val="00C85ACD"/>
    <w:rsid w:val="00C85C2D"/>
    <w:rsid w:val="00C867DC"/>
    <w:rsid w:val="00C86B48"/>
    <w:rsid w:val="00C86B52"/>
    <w:rsid w:val="00C86B7A"/>
    <w:rsid w:val="00C87064"/>
    <w:rsid w:val="00C873BA"/>
    <w:rsid w:val="00C879D0"/>
    <w:rsid w:val="00C87C33"/>
    <w:rsid w:val="00C9009F"/>
    <w:rsid w:val="00C901A9"/>
    <w:rsid w:val="00C90634"/>
    <w:rsid w:val="00C90797"/>
    <w:rsid w:val="00C907E5"/>
    <w:rsid w:val="00C912A3"/>
    <w:rsid w:val="00C91C8D"/>
    <w:rsid w:val="00C9245F"/>
    <w:rsid w:val="00C9252F"/>
    <w:rsid w:val="00C92577"/>
    <w:rsid w:val="00C92E2B"/>
    <w:rsid w:val="00C9304C"/>
    <w:rsid w:val="00C930FF"/>
    <w:rsid w:val="00C93A8E"/>
    <w:rsid w:val="00C94005"/>
    <w:rsid w:val="00C9459B"/>
    <w:rsid w:val="00C9472A"/>
    <w:rsid w:val="00C94A59"/>
    <w:rsid w:val="00C94B41"/>
    <w:rsid w:val="00C95251"/>
    <w:rsid w:val="00C95393"/>
    <w:rsid w:val="00C95459"/>
    <w:rsid w:val="00C95522"/>
    <w:rsid w:val="00C957E7"/>
    <w:rsid w:val="00C95954"/>
    <w:rsid w:val="00C95BD1"/>
    <w:rsid w:val="00C95EE5"/>
    <w:rsid w:val="00C960FA"/>
    <w:rsid w:val="00C9616A"/>
    <w:rsid w:val="00C964BB"/>
    <w:rsid w:val="00C966B0"/>
    <w:rsid w:val="00C96990"/>
    <w:rsid w:val="00C974A2"/>
    <w:rsid w:val="00C974B4"/>
    <w:rsid w:val="00C975C0"/>
    <w:rsid w:val="00C97724"/>
    <w:rsid w:val="00C978CF"/>
    <w:rsid w:val="00C9797C"/>
    <w:rsid w:val="00C979BF"/>
    <w:rsid w:val="00C97E49"/>
    <w:rsid w:val="00C97F77"/>
    <w:rsid w:val="00CA00D7"/>
    <w:rsid w:val="00CA024A"/>
    <w:rsid w:val="00CA03A7"/>
    <w:rsid w:val="00CA06CC"/>
    <w:rsid w:val="00CA0ACB"/>
    <w:rsid w:val="00CA0C1B"/>
    <w:rsid w:val="00CA0F2B"/>
    <w:rsid w:val="00CA120F"/>
    <w:rsid w:val="00CA15A4"/>
    <w:rsid w:val="00CA170C"/>
    <w:rsid w:val="00CA1B43"/>
    <w:rsid w:val="00CA297B"/>
    <w:rsid w:val="00CA2AA7"/>
    <w:rsid w:val="00CA2C7F"/>
    <w:rsid w:val="00CA2ED4"/>
    <w:rsid w:val="00CA3023"/>
    <w:rsid w:val="00CA33F4"/>
    <w:rsid w:val="00CA35E5"/>
    <w:rsid w:val="00CA4032"/>
    <w:rsid w:val="00CA4077"/>
    <w:rsid w:val="00CA42A3"/>
    <w:rsid w:val="00CA4C83"/>
    <w:rsid w:val="00CA4CDF"/>
    <w:rsid w:val="00CA4D23"/>
    <w:rsid w:val="00CA4D5C"/>
    <w:rsid w:val="00CA500F"/>
    <w:rsid w:val="00CA517D"/>
    <w:rsid w:val="00CA522A"/>
    <w:rsid w:val="00CA52C4"/>
    <w:rsid w:val="00CA5DE1"/>
    <w:rsid w:val="00CA6364"/>
    <w:rsid w:val="00CA68BD"/>
    <w:rsid w:val="00CA6BD7"/>
    <w:rsid w:val="00CA6E03"/>
    <w:rsid w:val="00CA77DE"/>
    <w:rsid w:val="00CA7C1F"/>
    <w:rsid w:val="00CA7E55"/>
    <w:rsid w:val="00CA7FDA"/>
    <w:rsid w:val="00CB083E"/>
    <w:rsid w:val="00CB0A09"/>
    <w:rsid w:val="00CB0CEB"/>
    <w:rsid w:val="00CB0D34"/>
    <w:rsid w:val="00CB141F"/>
    <w:rsid w:val="00CB197E"/>
    <w:rsid w:val="00CB1A59"/>
    <w:rsid w:val="00CB1E68"/>
    <w:rsid w:val="00CB273A"/>
    <w:rsid w:val="00CB32A3"/>
    <w:rsid w:val="00CB3532"/>
    <w:rsid w:val="00CB35D2"/>
    <w:rsid w:val="00CB3CF5"/>
    <w:rsid w:val="00CB3ED5"/>
    <w:rsid w:val="00CB3ED6"/>
    <w:rsid w:val="00CB40F7"/>
    <w:rsid w:val="00CB4161"/>
    <w:rsid w:val="00CB41CB"/>
    <w:rsid w:val="00CB4486"/>
    <w:rsid w:val="00CB493B"/>
    <w:rsid w:val="00CB55AC"/>
    <w:rsid w:val="00CB55B3"/>
    <w:rsid w:val="00CB5E07"/>
    <w:rsid w:val="00CB6149"/>
    <w:rsid w:val="00CB61E1"/>
    <w:rsid w:val="00CB6386"/>
    <w:rsid w:val="00CB6AE2"/>
    <w:rsid w:val="00CB6BE9"/>
    <w:rsid w:val="00CB6C18"/>
    <w:rsid w:val="00CB6E8F"/>
    <w:rsid w:val="00CB71E7"/>
    <w:rsid w:val="00CB7707"/>
    <w:rsid w:val="00CB79D8"/>
    <w:rsid w:val="00CB7D48"/>
    <w:rsid w:val="00CB7FB1"/>
    <w:rsid w:val="00CC0164"/>
    <w:rsid w:val="00CC0978"/>
    <w:rsid w:val="00CC0CFB"/>
    <w:rsid w:val="00CC1042"/>
    <w:rsid w:val="00CC1241"/>
    <w:rsid w:val="00CC1738"/>
    <w:rsid w:val="00CC1853"/>
    <w:rsid w:val="00CC1C05"/>
    <w:rsid w:val="00CC28E3"/>
    <w:rsid w:val="00CC2A83"/>
    <w:rsid w:val="00CC2B38"/>
    <w:rsid w:val="00CC2BD0"/>
    <w:rsid w:val="00CC300D"/>
    <w:rsid w:val="00CC3219"/>
    <w:rsid w:val="00CC38FD"/>
    <w:rsid w:val="00CC47D5"/>
    <w:rsid w:val="00CC4844"/>
    <w:rsid w:val="00CC4850"/>
    <w:rsid w:val="00CC4CFA"/>
    <w:rsid w:val="00CC5175"/>
    <w:rsid w:val="00CC582D"/>
    <w:rsid w:val="00CC5A65"/>
    <w:rsid w:val="00CC5E1C"/>
    <w:rsid w:val="00CC63F6"/>
    <w:rsid w:val="00CC66F0"/>
    <w:rsid w:val="00CC6A1D"/>
    <w:rsid w:val="00CC6AFF"/>
    <w:rsid w:val="00CC6C03"/>
    <w:rsid w:val="00CC7428"/>
    <w:rsid w:val="00CC757F"/>
    <w:rsid w:val="00CC7788"/>
    <w:rsid w:val="00CD0077"/>
    <w:rsid w:val="00CD0467"/>
    <w:rsid w:val="00CD0701"/>
    <w:rsid w:val="00CD070F"/>
    <w:rsid w:val="00CD0C12"/>
    <w:rsid w:val="00CD12A2"/>
    <w:rsid w:val="00CD1383"/>
    <w:rsid w:val="00CD1497"/>
    <w:rsid w:val="00CD161A"/>
    <w:rsid w:val="00CD1709"/>
    <w:rsid w:val="00CD1B39"/>
    <w:rsid w:val="00CD1CC7"/>
    <w:rsid w:val="00CD1CE8"/>
    <w:rsid w:val="00CD1DEB"/>
    <w:rsid w:val="00CD1E5B"/>
    <w:rsid w:val="00CD28BB"/>
    <w:rsid w:val="00CD295B"/>
    <w:rsid w:val="00CD2A0A"/>
    <w:rsid w:val="00CD2B60"/>
    <w:rsid w:val="00CD2C17"/>
    <w:rsid w:val="00CD2C39"/>
    <w:rsid w:val="00CD42A1"/>
    <w:rsid w:val="00CD43A4"/>
    <w:rsid w:val="00CD467D"/>
    <w:rsid w:val="00CD4A83"/>
    <w:rsid w:val="00CD4ABB"/>
    <w:rsid w:val="00CD563B"/>
    <w:rsid w:val="00CD594D"/>
    <w:rsid w:val="00CD5D1E"/>
    <w:rsid w:val="00CD6C24"/>
    <w:rsid w:val="00CD6C5D"/>
    <w:rsid w:val="00CD73BF"/>
    <w:rsid w:val="00CD74E8"/>
    <w:rsid w:val="00CD7EF5"/>
    <w:rsid w:val="00CE00CC"/>
    <w:rsid w:val="00CE0333"/>
    <w:rsid w:val="00CE035A"/>
    <w:rsid w:val="00CE0912"/>
    <w:rsid w:val="00CE093A"/>
    <w:rsid w:val="00CE0C91"/>
    <w:rsid w:val="00CE0F68"/>
    <w:rsid w:val="00CE1114"/>
    <w:rsid w:val="00CE1568"/>
    <w:rsid w:val="00CE1685"/>
    <w:rsid w:val="00CE1FD8"/>
    <w:rsid w:val="00CE2630"/>
    <w:rsid w:val="00CE26DB"/>
    <w:rsid w:val="00CE2863"/>
    <w:rsid w:val="00CE29AB"/>
    <w:rsid w:val="00CE2BF2"/>
    <w:rsid w:val="00CE39B2"/>
    <w:rsid w:val="00CE4425"/>
    <w:rsid w:val="00CE44F6"/>
    <w:rsid w:val="00CE452E"/>
    <w:rsid w:val="00CE467F"/>
    <w:rsid w:val="00CE48C4"/>
    <w:rsid w:val="00CE4971"/>
    <w:rsid w:val="00CE4A4F"/>
    <w:rsid w:val="00CE4F2C"/>
    <w:rsid w:val="00CE5230"/>
    <w:rsid w:val="00CE5248"/>
    <w:rsid w:val="00CE5A93"/>
    <w:rsid w:val="00CE5BFE"/>
    <w:rsid w:val="00CE6067"/>
    <w:rsid w:val="00CE60B2"/>
    <w:rsid w:val="00CE61B5"/>
    <w:rsid w:val="00CE62A1"/>
    <w:rsid w:val="00CE656F"/>
    <w:rsid w:val="00CE6945"/>
    <w:rsid w:val="00CE7025"/>
    <w:rsid w:val="00CE7465"/>
    <w:rsid w:val="00CE75C0"/>
    <w:rsid w:val="00CE7A70"/>
    <w:rsid w:val="00CE7ECD"/>
    <w:rsid w:val="00CF0016"/>
    <w:rsid w:val="00CF009C"/>
    <w:rsid w:val="00CF07A9"/>
    <w:rsid w:val="00CF0E61"/>
    <w:rsid w:val="00CF0EF2"/>
    <w:rsid w:val="00CF0F34"/>
    <w:rsid w:val="00CF10E8"/>
    <w:rsid w:val="00CF11DA"/>
    <w:rsid w:val="00CF1D33"/>
    <w:rsid w:val="00CF2022"/>
    <w:rsid w:val="00CF2CFD"/>
    <w:rsid w:val="00CF2D99"/>
    <w:rsid w:val="00CF3127"/>
    <w:rsid w:val="00CF372D"/>
    <w:rsid w:val="00CF3801"/>
    <w:rsid w:val="00CF3E32"/>
    <w:rsid w:val="00CF3EEB"/>
    <w:rsid w:val="00CF4907"/>
    <w:rsid w:val="00CF4B8F"/>
    <w:rsid w:val="00CF6543"/>
    <w:rsid w:val="00CF7064"/>
    <w:rsid w:val="00CF717B"/>
    <w:rsid w:val="00CF7332"/>
    <w:rsid w:val="00CF75FC"/>
    <w:rsid w:val="00D00199"/>
    <w:rsid w:val="00D005B8"/>
    <w:rsid w:val="00D0095A"/>
    <w:rsid w:val="00D00A35"/>
    <w:rsid w:val="00D01398"/>
    <w:rsid w:val="00D01863"/>
    <w:rsid w:val="00D020B0"/>
    <w:rsid w:val="00D0213E"/>
    <w:rsid w:val="00D02483"/>
    <w:rsid w:val="00D02561"/>
    <w:rsid w:val="00D02722"/>
    <w:rsid w:val="00D02E20"/>
    <w:rsid w:val="00D02EEA"/>
    <w:rsid w:val="00D0344C"/>
    <w:rsid w:val="00D03523"/>
    <w:rsid w:val="00D036EB"/>
    <w:rsid w:val="00D037F8"/>
    <w:rsid w:val="00D03A5C"/>
    <w:rsid w:val="00D03C7C"/>
    <w:rsid w:val="00D0467A"/>
    <w:rsid w:val="00D04877"/>
    <w:rsid w:val="00D04B07"/>
    <w:rsid w:val="00D04B69"/>
    <w:rsid w:val="00D04FD1"/>
    <w:rsid w:val="00D05902"/>
    <w:rsid w:val="00D05960"/>
    <w:rsid w:val="00D05FF7"/>
    <w:rsid w:val="00D0639D"/>
    <w:rsid w:val="00D063E8"/>
    <w:rsid w:val="00D06BE9"/>
    <w:rsid w:val="00D06DC3"/>
    <w:rsid w:val="00D07869"/>
    <w:rsid w:val="00D10179"/>
    <w:rsid w:val="00D10574"/>
    <w:rsid w:val="00D10616"/>
    <w:rsid w:val="00D10681"/>
    <w:rsid w:val="00D10B9D"/>
    <w:rsid w:val="00D10EF2"/>
    <w:rsid w:val="00D1142F"/>
    <w:rsid w:val="00D11A0B"/>
    <w:rsid w:val="00D11B93"/>
    <w:rsid w:val="00D11BAB"/>
    <w:rsid w:val="00D11CC5"/>
    <w:rsid w:val="00D11DF1"/>
    <w:rsid w:val="00D12790"/>
    <w:rsid w:val="00D12A98"/>
    <w:rsid w:val="00D131EC"/>
    <w:rsid w:val="00D13FB4"/>
    <w:rsid w:val="00D14272"/>
    <w:rsid w:val="00D142B1"/>
    <w:rsid w:val="00D1441B"/>
    <w:rsid w:val="00D14556"/>
    <w:rsid w:val="00D146EE"/>
    <w:rsid w:val="00D14935"/>
    <w:rsid w:val="00D1497A"/>
    <w:rsid w:val="00D15173"/>
    <w:rsid w:val="00D1522A"/>
    <w:rsid w:val="00D155B2"/>
    <w:rsid w:val="00D1568B"/>
    <w:rsid w:val="00D15E7C"/>
    <w:rsid w:val="00D15F36"/>
    <w:rsid w:val="00D16A4A"/>
    <w:rsid w:val="00D171BB"/>
    <w:rsid w:val="00D172DF"/>
    <w:rsid w:val="00D1761B"/>
    <w:rsid w:val="00D17743"/>
    <w:rsid w:val="00D17ABC"/>
    <w:rsid w:val="00D204B7"/>
    <w:rsid w:val="00D20521"/>
    <w:rsid w:val="00D20839"/>
    <w:rsid w:val="00D2092C"/>
    <w:rsid w:val="00D20958"/>
    <w:rsid w:val="00D21022"/>
    <w:rsid w:val="00D210AA"/>
    <w:rsid w:val="00D21360"/>
    <w:rsid w:val="00D21A9C"/>
    <w:rsid w:val="00D21B98"/>
    <w:rsid w:val="00D21F11"/>
    <w:rsid w:val="00D22225"/>
    <w:rsid w:val="00D22F56"/>
    <w:rsid w:val="00D22F61"/>
    <w:rsid w:val="00D230C1"/>
    <w:rsid w:val="00D230CA"/>
    <w:rsid w:val="00D2321C"/>
    <w:rsid w:val="00D232E8"/>
    <w:rsid w:val="00D233B7"/>
    <w:rsid w:val="00D233E2"/>
    <w:rsid w:val="00D23407"/>
    <w:rsid w:val="00D23693"/>
    <w:rsid w:val="00D237E9"/>
    <w:rsid w:val="00D23A4D"/>
    <w:rsid w:val="00D23AD1"/>
    <w:rsid w:val="00D23B84"/>
    <w:rsid w:val="00D241E5"/>
    <w:rsid w:val="00D24741"/>
    <w:rsid w:val="00D24A84"/>
    <w:rsid w:val="00D24E60"/>
    <w:rsid w:val="00D24EFD"/>
    <w:rsid w:val="00D24F02"/>
    <w:rsid w:val="00D252C3"/>
    <w:rsid w:val="00D252C4"/>
    <w:rsid w:val="00D25ADF"/>
    <w:rsid w:val="00D25C7B"/>
    <w:rsid w:val="00D25CAD"/>
    <w:rsid w:val="00D26F7D"/>
    <w:rsid w:val="00D2742E"/>
    <w:rsid w:val="00D27476"/>
    <w:rsid w:val="00D27D9E"/>
    <w:rsid w:val="00D3024E"/>
    <w:rsid w:val="00D30883"/>
    <w:rsid w:val="00D30C74"/>
    <w:rsid w:val="00D31153"/>
    <w:rsid w:val="00D3190B"/>
    <w:rsid w:val="00D31949"/>
    <w:rsid w:val="00D31A97"/>
    <w:rsid w:val="00D32178"/>
    <w:rsid w:val="00D32191"/>
    <w:rsid w:val="00D32772"/>
    <w:rsid w:val="00D328A9"/>
    <w:rsid w:val="00D33210"/>
    <w:rsid w:val="00D335AB"/>
    <w:rsid w:val="00D33A9E"/>
    <w:rsid w:val="00D3495B"/>
    <w:rsid w:val="00D34BB1"/>
    <w:rsid w:val="00D34C76"/>
    <w:rsid w:val="00D34FF7"/>
    <w:rsid w:val="00D35327"/>
    <w:rsid w:val="00D357A5"/>
    <w:rsid w:val="00D35FD9"/>
    <w:rsid w:val="00D364DD"/>
    <w:rsid w:val="00D365E1"/>
    <w:rsid w:val="00D36706"/>
    <w:rsid w:val="00D36E7B"/>
    <w:rsid w:val="00D3727E"/>
    <w:rsid w:val="00D37DE5"/>
    <w:rsid w:val="00D37E5F"/>
    <w:rsid w:val="00D37ED2"/>
    <w:rsid w:val="00D37F2A"/>
    <w:rsid w:val="00D4017E"/>
    <w:rsid w:val="00D402D2"/>
    <w:rsid w:val="00D40673"/>
    <w:rsid w:val="00D40902"/>
    <w:rsid w:val="00D40EA0"/>
    <w:rsid w:val="00D4106F"/>
    <w:rsid w:val="00D41FC9"/>
    <w:rsid w:val="00D4292C"/>
    <w:rsid w:val="00D42998"/>
    <w:rsid w:val="00D42D8C"/>
    <w:rsid w:val="00D42F97"/>
    <w:rsid w:val="00D43DBE"/>
    <w:rsid w:val="00D44065"/>
    <w:rsid w:val="00D44CB2"/>
    <w:rsid w:val="00D4513C"/>
    <w:rsid w:val="00D4542B"/>
    <w:rsid w:val="00D454CC"/>
    <w:rsid w:val="00D45500"/>
    <w:rsid w:val="00D456C7"/>
    <w:rsid w:val="00D45725"/>
    <w:rsid w:val="00D45DE7"/>
    <w:rsid w:val="00D46386"/>
    <w:rsid w:val="00D46469"/>
    <w:rsid w:val="00D466D2"/>
    <w:rsid w:val="00D46844"/>
    <w:rsid w:val="00D46D5B"/>
    <w:rsid w:val="00D46E95"/>
    <w:rsid w:val="00D46F1A"/>
    <w:rsid w:val="00D47322"/>
    <w:rsid w:val="00D473AE"/>
    <w:rsid w:val="00D477CC"/>
    <w:rsid w:val="00D47ABC"/>
    <w:rsid w:val="00D50267"/>
    <w:rsid w:val="00D502A4"/>
    <w:rsid w:val="00D5042D"/>
    <w:rsid w:val="00D5070B"/>
    <w:rsid w:val="00D50862"/>
    <w:rsid w:val="00D50B9A"/>
    <w:rsid w:val="00D50C96"/>
    <w:rsid w:val="00D50D0B"/>
    <w:rsid w:val="00D51063"/>
    <w:rsid w:val="00D51189"/>
    <w:rsid w:val="00D512FD"/>
    <w:rsid w:val="00D514FF"/>
    <w:rsid w:val="00D51AF3"/>
    <w:rsid w:val="00D51D1C"/>
    <w:rsid w:val="00D51DCD"/>
    <w:rsid w:val="00D51E72"/>
    <w:rsid w:val="00D51EA3"/>
    <w:rsid w:val="00D52005"/>
    <w:rsid w:val="00D52261"/>
    <w:rsid w:val="00D522FC"/>
    <w:rsid w:val="00D5239D"/>
    <w:rsid w:val="00D52A88"/>
    <w:rsid w:val="00D52DC9"/>
    <w:rsid w:val="00D53334"/>
    <w:rsid w:val="00D53358"/>
    <w:rsid w:val="00D53524"/>
    <w:rsid w:val="00D53A06"/>
    <w:rsid w:val="00D53C40"/>
    <w:rsid w:val="00D540E1"/>
    <w:rsid w:val="00D54138"/>
    <w:rsid w:val="00D541D1"/>
    <w:rsid w:val="00D543B6"/>
    <w:rsid w:val="00D5461B"/>
    <w:rsid w:val="00D54944"/>
    <w:rsid w:val="00D5495D"/>
    <w:rsid w:val="00D54B7B"/>
    <w:rsid w:val="00D54D50"/>
    <w:rsid w:val="00D55169"/>
    <w:rsid w:val="00D5585C"/>
    <w:rsid w:val="00D55AF8"/>
    <w:rsid w:val="00D55CB9"/>
    <w:rsid w:val="00D55E83"/>
    <w:rsid w:val="00D55F05"/>
    <w:rsid w:val="00D55F9D"/>
    <w:rsid w:val="00D56491"/>
    <w:rsid w:val="00D5685A"/>
    <w:rsid w:val="00D56BDB"/>
    <w:rsid w:val="00D5722D"/>
    <w:rsid w:val="00D576E2"/>
    <w:rsid w:val="00D5783E"/>
    <w:rsid w:val="00D57B42"/>
    <w:rsid w:val="00D57BB5"/>
    <w:rsid w:val="00D57D53"/>
    <w:rsid w:val="00D601B7"/>
    <w:rsid w:val="00D60827"/>
    <w:rsid w:val="00D60DD9"/>
    <w:rsid w:val="00D610FC"/>
    <w:rsid w:val="00D612BE"/>
    <w:rsid w:val="00D61724"/>
    <w:rsid w:val="00D618D9"/>
    <w:rsid w:val="00D61AD1"/>
    <w:rsid w:val="00D61E94"/>
    <w:rsid w:val="00D62132"/>
    <w:rsid w:val="00D628B5"/>
    <w:rsid w:val="00D62C5B"/>
    <w:rsid w:val="00D62D21"/>
    <w:rsid w:val="00D62E66"/>
    <w:rsid w:val="00D63B0D"/>
    <w:rsid w:val="00D6493F"/>
    <w:rsid w:val="00D6495F"/>
    <w:rsid w:val="00D64B03"/>
    <w:rsid w:val="00D655FD"/>
    <w:rsid w:val="00D65AEA"/>
    <w:rsid w:val="00D65F62"/>
    <w:rsid w:val="00D66D6A"/>
    <w:rsid w:val="00D66DEE"/>
    <w:rsid w:val="00D672ED"/>
    <w:rsid w:val="00D67B58"/>
    <w:rsid w:val="00D700EA"/>
    <w:rsid w:val="00D703BC"/>
    <w:rsid w:val="00D70E90"/>
    <w:rsid w:val="00D71355"/>
    <w:rsid w:val="00D71625"/>
    <w:rsid w:val="00D716A4"/>
    <w:rsid w:val="00D72137"/>
    <w:rsid w:val="00D722DD"/>
    <w:rsid w:val="00D72634"/>
    <w:rsid w:val="00D72673"/>
    <w:rsid w:val="00D729AA"/>
    <w:rsid w:val="00D72CC8"/>
    <w:rsid w:val="00D73340"/>
    <w:rsid w:val="00D73714"/>
    <w:rsid w:val="00D73C95"/>
    <w:rsid w:val="00D74133"/>
    <w:rsid w:val="00D74AEC"/>
    <w:rsid w:val="00D74E26"/>
    <w:rsid w:val="00D74F64"/>
    <w:rsid w:val="00D7545E"/>
    <w:rsid w:val="00D755EB"/>
    <w:rsid w:val="00D756AD"/>
    <w:rsid w:val="00D75914"/>
    <w:rsid w:val="00D7626D"/>
    <w:rsid w:val="00D7640B"/>
    <w:rsid w:val="00D76474"/>
    <w:rsid w:val="00D76E7F"/>
    <w:rsid w:val="00D76E81"/>
    <w:rsid w:val="00D7700F"/>
    <w:rsid w:val="00D77838"/>
    <w:rsid w:val="00D77FC8"/>
    <w:rsid w:val="00D80445"/>
    <w:rsid w:val="00D80A42"/>
    <w:rsid w:val="00D80D73"/>
    <w:rsid w:val="00D81751"/>
    <w:rsid w:val="00D81C9E"/>
    <w:rsid w:val="00D82115"/>
    <w:rsid w:val="00D82178"/>
    <w:rsid w:val="00D824CF"/>
    <w:rsid w:val="00D827E6"/>
    <w:rsid w:val="00D82FE0"/>
    <w:rsid w:val="00D83385"/>
    <w:rsid w:val="00D835EA"/>
    <w:rsid w:val="00D83A61"/>
    <w:rsid w:val="00D84129"/>
    <w:rsid w:val="00D84601"/>
    <w:rsid w:val="00D847D6"/>
    <w:rsid w:val="00D8496F"/>
    <w:rsid w:val="00D84B68"/>
    <w:rsid w:val="00D84EF7"/>
    <w:rsid w:val="00D85391"/>
    <w:rsid w:val="00D853A4"/>
    <w:rsid w:val="00D855E4"/>
    <w:rsid w:val="00D8568E"/>
    <w:rsid w:val="00D85C63"/>
    <w:rsid w:val="00D8607F"/>
    <w:rsid w:val="00D86909"/>
    <w:rsid w:val="00D86BFF"/>
    <w:rsid w:val="00D86F76"/>
    <w:rsid w:val="00D877B8"/>
    <w:rsid w:val="00D87A28"/>
    <w:rsid w:val="00D900BF"/>
    <w:rsid w:val="00D901C6"/>
    <w:rsid w:val="00D90857"/>
    <w:rsid w:val="00D908BF"/>
    <w:rsid w:val="00D90C63"/>
    <w:rsid w:val="00D9120B"/>
    <w:rsid w:val="00D91734"/>
    <w:rsid w:val="00D919E7"/>
    <w:rsid w:val="00D91C00"/>
    <w:rsid w:val="00D91CF5"/>
    <w:rsid w:val="00D91DD0"/>
    <w:rsid w:val="00D91FB1"/>
    <w:rsid w:val="00D923E0"/>
    <w:rsid w:val="00D92A47"/>
    <w:rsid w:val="00D92B4E"/>
    <w:rsid w:val="00D92E9E"/>
    <w:rsid w:val="00D93120"/>
    <w:rsid w:val="00D93317"/>
    <w:rsid w:val="00D93505"/>
    <w:rsid w:val="00D93BEC"/>
    <w:rsid w:val="00D94A17"/>
    <w:rsid w:val="00D94B5D"/>
    <w:rsid w:val="00D94C2A"/>
    <w:rsid w:val="00D94E15"/>
    <w:rsid w:val="00D95F71"/>
    <w:rsid w:val="00D96131"/>
    <w:rsid w:val="00D9628D"/>
    <w:rsid w:val="00D963D8"/>
    <w:rsid w:val="00D96458"/>
    <w:rsid w:val="00D964AC"/>
    <w:rsid w:val="00D965C0"/>
    <w:rsid w:val="00D96A80"/>
    <w:rsid w:val="00D96CE0"/>
    <w:rsid w:val="00D96D1F"/>
    <w:rsid w:val="00D96D20"/>
    <w:rsid w:val="00D9723D"/>
    <w:rsid w:val="00D9729F"/>
    <w:rsid w:val="00D97A51"/>
    <w:rsid w:val="00D97A5E"/>
    <w:rsid w:val="00D97C57"/>
    <w:rsid w:val="00D97DFE"/>
    <w:rsid w:val="00DA0130"/>
    <w:rsid w:val="00DA0138"/>
    <w:rsid w:val="00DA0508"/>
    <w:rsid w:val="00DA1020"/>
    <w:rsid w:val="00DA1581"/>
    <w:rsid w:val="00DA198C"/>
    <w:rsid w:val="00DA1A50"/>
    <w:rsid w:val="00DA1B91"/>
    <w:rsid w:val="00DA1BBF"/>
    <w:rsid w:val="00DA1C36"/>
    <w:rsid w:val="00DA1C71"/>
    <w:rsid w:val="00DA22EA"/>
    <w:rsid w:val="00DA231E"/>
    <w:rsid w:val="00DA25C4"/>
    <w:rsid w:val="00DA2E8B"/>
    <w:rsid w:val="00DA32C7"/>
    <w:rsid w:val="00DA35F6"/>
    <w:rsid w:val="00DA36C7"/>
    <w:rsid w:val="00DA389C"/>
    <w:rsid w:val="00DA39B8"/>
    <w:rsid w:val="00DA3E3A"/>
    <w:rsid w:val="00DA4A81"/>
    <w:rsid w:val="00DA4D64"/>
    <w:rsid w:val="00DA4EE5"/>
    <w:rsid w:val="00DA5521"/>
    <w:rsid w:val="00DA5906"/>
    <w:rsid w:val="00DA5D12"/>
    <w:rsid w:val="00DA64AB"/>
    <w:rsid w:val="00DA6944"/>
    <w:rsid w:val="00DA6C6B"/>
    <w:rsid w:val="00DA6E3F"/>
    <w:rsid w:val="00DA72B5"/>
    <w:rsid w:val="00DA73B2"/>
    <w:rsid w:val="00DA7DF6"/>
    <w:rsid w:val="00DA7E2A"/>
    <w:rsid w:val="00DB046C"/>
    <w:rsid w:val="00DB0EA5"/>
    <w:rsid w:val="00DB0F06"/>
    <w:rsid w:val="00DB14A4"/>
    <w:rsid w:val="00DB1A25"/>
    <w:rsid w:val="00DB1ACE"/>
    <w:rsid w:val="00DB1E9C"/>
    <w:rsid w:val="00DB1F4E"/>
    <w:rsid w:val="00DB2045"/>
    <w:rsid w:val="00DB254D"/>
    <w:rsid w:val="00DB2D8D"/>
    <w:rsid w:val="00DB3357"/>
    <w:rsid w:val="00DB3777"/>
    <w:rsid w:val="00DB3BB7"/>
    <w:rsid w:val="00DB3BBD"/>
    <w:rsid w:val="00DB41CF"/>
    <w:rsid w:val="00DB42CE"/>
    <w:rsid w:val="00DB463B"/>
    <w:rsid w:val="00DB56DB"/>
    <w:rsid w:val="00DB5ABC"/>
    <w:rsid w:val="00DB5EF5"/>
    <w:rsid w:val="00DB5FEA"/>
    <w:rsid w:val="00DB6761"/>
    <w:rsid w:val="00DB69F1"/>
    <w:rsid w:val="00DB6B2A"/>
    <w:rsid w:val="00DB6FE5"/>
    <w:rsid w:val="00DB7153"/>
    <w:rsid w:val="00DB74CC"/>
    <w:rsid w:val="00DB7745"/>
    <w:rsid w:val="00DB7A20"/>
    <w:rsid w:val="00DC014D"/>
    <w:rsid w:val="00DC0421"/>
    <w:rsid w:val="00DC049A"/>
    <w:rsid w:val="00DC061B"/>
    <w:rsid w:val="00DC0645"/>
    <w:rsid w:val="00DC0B84"/>
    <w:rsid w:val="00DC0D81"/>
    <w:rsid w:val="00DC0D8A"/>
    <w:rsid w:val="00DC1285"/>
    <w:rsid w:val="00DC1A17"/>
    <w:rsid w:val="00DC1D1E"/>
    <w:rsid w:val="00DC1DED"/>
    <w:rsid w:val="00DC2684"/>
    <w:rsid w:val="00DC27AF"/>
    <w:rsid w:val="00DC323A"/>
    <w:rsid w:val="00DC3332"/>
    <w:rsid w:val="00DC3957"/>
    <w:rsid w:val="00DC3AEF"/>
    <w:rsid w:val="00DC5C3C"/>
    <w:rsid w:val="00DC5C85"/>
    <w:rsid w:val="00DC6059"/>
    <w:rsid w:val="00DC6982"/>
    <w:rsid w:val="00DC6EC8"/>
    <w:rsid w:val="00DC6F9C"/>
    <w:rsid w:val="00DC759F"/>
    <w:rsid w:val="00DC7D07"/>
    <w:rsid w:val="00DD013D"/>
    <w:rsid w:val="00DD134F"/>
    <w:rsid w:val="00DD1648"/>
    <w:rsid w:val="00DD28D9"/>
    <w:rsid w:val="00DD35AF"/>
    <w:rsid w:val="00DD3797"/>
    <w:rsid w:val="00DD3962"/>
    <w:rsid w:val="00DD3B6A"/>
    <w:rsid w:val="00DD3ED9"/>
    <w:rsid w:val="00DD417E"/>
    <w:rsid w:val="00DD49C8"/>
    <w:rsid w:val="00DD4CD2"/>
    <w:rsid w:val="00DD56E9"/>
    <w:rsid w:val="00DD5C16"/>
    <w:rsid w:val="00DD5C59"/>
    <w:rsid w:val="00DD5E24"/>
    <w:rsid w:val="00DD6018"/>
    <w:rsid w:val="00DD6298"/>
    <w:rsid w:val="00DD6755"/>
    <w:rsid w:val="00DD6C58"/>
    <w:rsid w:val="00DD6EDE"/>
    <w:rsid w:val="00DD6F80"/>
    <w:rsid w:val="00DD7676"/>
    <w:rsid w:val="00DD7DA2"/>
    <w:rsid w:val="00DD7F8C"/>
    <w:rsid w:val="00DE00CE"/>
    <w:rsid w:val="00DE031F"/>
    <w:rsid w:val="00DE0555"/>
    <w:rsid w:val="00DE0C4E"/>
    <w:rsid w:val="00DE0E4D"/>
    <w:rsid w:val="00DE13EF"/>
    <w:rsid w:val="00DE19FF"/>
    <w:rsid w:val="00DE20DA"/>
    <w:rsid w:val="00DE248A"/>
    <w:rsid w:val="00DE26C8"/>
    <w:rsid w:val="00DE2B92"/>
    <w:rsid w:val="00DE2ED6"/>
    <w:rsid w:val="00DE3006"/>
    <w:rsid w:val="00DE3440"/>
    <w:rsid w:val="00DE360D"/>
    <w:rsid w:val="00DE37FD"/>
    <w:rsid w:val="00DE39AF"/>
    <w:rsid w:val="00DE3A00"/>
    <w:rsid w:val="00DE3C77"/>
    <w:rsid w:val="00DE402E"/>
    <w:rsid w:val="00DE433D"/>
    <w:rsid w:val="00DE436D"/>
    <w:rsid w:val="00DE455F"/>
    <w:rsid w:val="00DE4927"/>
    <w:rsid w:val="00DE4BFA"/>
    <w:rsid w:val="00DE4FCD"/>
    <w:rsid w:val="00DE50C9"/>
    <w:rsid w:val="00DE5CDD"/>
    <w:rsid w:val="00DE5D62"/>
    <w:rsid w:val="00DE61A6"/>
    <w:rsid w:val="00DE62F0"/>
    <w:rsid w:val="00DE6589"/>
    <w:rsid w:val="00DE67EF"/>
    <w:rsid w:val="00DE6977"/>
    <w:rsid w:val="00DE6F3B"/>
    <w:rsid w:val="00DE78FA"/>
    <w:rsid w:val="00DE79F9"/>
    <w:rsid w:val="00DE7AE1"/>
    <w:rsid w:val="00DF006B"/>
    <w:rsid w:val="00DF0AE2"/>
    <w:rsid w:val="00DF0BF9"/>
    <w:rsid w:val="00DF11A4"/>
    <w:rsid w:val="00DF130D"/>
    <w:rsid w:val="00DF1400"/>
    <w:rsid w:val="00DF1732"/>
    <w:rsid w:val="00DF1839"/>
    <w:rsid w:val="00DF1B74"/>
    <w:rsid w:val="00DF2610"/>
    <w:rsid w:val="00DF2673"/>
    <w:rsid w:val="00DF2680"/>
    <w:rsid w:val="00DF26BA"/>
    <w:rsid w:val="00DF2765"/>
    <w:rsid w:val="00DF27C7"/>
    <w:rsid w:val="00DF2812"/>
    <w:rsid w:val="00DF2833"/>
    <w:rsid w:val="00DF2977"/>
    <w:rsid w:val="00DF2A83"/>
    <w:rsid w:val="00DF2C0B"/>
    <w:rsid w:val="00DF2E27"/>
    <w:rsid w:val="00DF30A1"/>
    <w:rsid w:val="00DF33F2"/>
    <w:rsid w:val="00DF38E4"/>
    <w:rsid w:val="00DF3C12"/>
    <w:rsid w:val="00DF45A4"/>
    <w:rsid w:val="00DF48B8"/>
    <w:rsid w:val="00DF4B2C"/>
    <w:rsid w:val="00DF4B9B"/>
    <w:rsid w:val="00DF5019"/>
    <w:rsid w:val="00DF5059"/>
    <w:rsid w:val="00DF5127"/>
    <w:rsid w:val="00DF5386"/>
    <w:rsid w:val="00DF55F7"/>
    <w:rsid w:val="00DF5BB0"/>
    <w:rsid w:val="00DF5C51"/>
    <w:rsid w:val="00DF5FE5"/>
    <w:rsid w:val="00DF63E1"/>
    <w:rsid w:val="00DF64AD"/>
    <w:rsid w:val="00DF6713"/>
    <w:rsid w:val="00DF6A24"/>
    <w:rsid w:val="00DF6E2D"/>
    <w:rsid w:val="00DF77AF"/>
    <w:rsid w:val="00DF781A"/>
    <w:rsid w:val="00DF7C69"/>
    <w:rsid w:val="00E00434"/>
    <w:rsid w:val="00E00A0C"/>
    <w:rsid w:val="00E00B67"/>
    <w:rsid w:val="00E00BA9"/>
    <w:rsid w:val="00E00CE5"/>
    <w:rsid w:val="00E01431"/>
    <w:rsid w:val="00E01655"/>
    <w:rsid w:val="00E01DCF"/>
    <w:rsid w:val="00E028E4"/>
    <w:rsid w:val="00E02ABF"/>
    <w:rsid w:val="00E02B7D"/>
    <w:rsid w:val="00E02BFE"/>
    <w:rsid w:val="00E02DC8"/>
    <w:rsid w:val="00E03B21"/>
    <w:rsid w:val="00E03D84"/>
    <w:rsid w:val="00E03F1F"/>
    <w:rsid w:val="00E0421C"/>
    <w:rsid w:val="00E04430"/>
    <w:rsid w:val="00E04675"/>
    <w:rsid w:val="00E04E14"/>
    <w:rsid w:val="00E04F0A"/>
    <w:rsid w:val="00E0506F"/>
    <w:rsid w:val="00E05507"/>
    <w:rsid w:val="00E056C0"/>
    <w:rsid w:val="00E058E6"/>
    <w:rsid w:val="00E05C6E"/>
    <w:rsid w:val="00E061CA"/>
    <w:rsid w:val="00E06EC6"/>
    <w:rsid w:val="00E071E2"/>
    <w:rsid w:val="00E072F1"/>
    <w:rsid w:val="00E07CCD"/>
    <w:rsid w:val="00E10126"/>
    <w:rsid w:val="00E102C5"/>
    <w:rsid w:val="00E10995"/>
    <w:rsid w:val="00E10C97"/>
    <w:rsid w:val="00E11519"/>
    <w:rsid w:val="00E116CC"/>
    <w:rsid w:val="00E11837"/>
    <w:rsid w:val="00E11B22"/>
    <w:rsid w:val="00E12197"/>
    <w:rsid w:val="00E12C45"/>
    <w:rsid w:val="00E135DD"/>
    <w:rsid w:val="00E135E4"/>
    <w:rsid w:val="00E13820"/>
    <w:rsid w:val="00E13A7D"/>
    <w:rsid w:val="00E13BA5"/>
    <w:rsid w:val="00E13DEE"/>
    <w:rsid w:val="00E14148"/>
    <w:rsid w:val="00E14696"/>
    <w:rsid w:val="00E14B8C"/>
    <w:rsid w:val="00E14BBE"/>
    <w:rsid w:val="00E14C6C"/>
    <w:rsid w:val="00E153C5"/>
    <w:rsid w:val="00E15483"/>
    <w:rsid w:val="00E15573"/>
    <w:rsid w:val="00E156EF"/>
    <w:rsid w:val="00E15719"/>
    <w:rsid w:val="00E15D85"/>
    <w:rsid w:val="00E15ED3"/>
    <w:rsid w:val="00E15FDA"/>
    <w:rsid w:val="00E162F9"/>
    <w:rsid w:val="00E17125"/>
    <w:rsid w:val="00E17333"/>
    <w:rsid w:val="00E177DF"/>
    <w:rsid w:val="00E1799D"/>
    <w:rsid w:val="00E17AC1"/>
    <w:rsid w:val="00E17BB5"/>
    <w:rsid w:val="00E17C61"/>
    <w:rsid w:val="00E17CAE"/>
    <w:rsid w:val="00E17ED7"/>
    <w:rsid w:val="00E205C6"/>
    <w:rsid w:val="00E20894"/>
    <w:rsid w:val="00E209AF"/>
    <w:rsid w:val="00E219BA"/>
    <w:rsid w:val="00E21B59"/>
    <w:rsid w:val="00E21B7B"/>
    <w:rsid w:val="00E21BBA"/>
    <w:rsid w:val="00E223FF"/>
    <w:rsid w:val="00E22530"/>
    <w:rsid w:val="00E22733"/>
    <w:rsid w:val="00E22B57"/>
    <w:rsid w:val="00E22D11"/>
    <w:rsid w:val="00E2321F"/>
    <w:rsid w:val="00E23575"/>
    <w:rsid w:val="00E237F7"/>
    <w:rsid w:val="00E23AC6"/>
    <w:rsid w:val="00E23AFB"/>
    <w:rsid w:val="00E240B7"/>
    <w:rsid w:val="00E24532"/>
    <w:rsid w:val="00E2492C"/>
    <w:rsid w:val="00E24B2F"/>
    <w:rsid w:val="00E24F9E"/>
    <w:rsid w:val="00E2504C"/>
    <w:rsid w:val="00E2566A"/>
    <w:rsid w:val="00E25AB0"/>
    <w:rsid w:val="00E260B1"/>
    <w:rsid w:val="00E26A22"/>
    <w:rsid w:val="00E26C51"/>
    <w:rsid w:val="00E26F8C"/>
    <w:rsid w:val="00E27517"/>
    <w:rsid w:val="00E2759A"/>
    <w:rsid w:val="00E27E22"/>
    <w:rsid w:val="00E3021C"/>
    <w:rsid w:val="00E3055F"/>
    <w:rsid w:val="00E30679"/>
    <w:rsid w:val="00E308C9"/>
    <w:rsid w:val="00E30EE0"/>
    <w:rsid w:val="00E310B6"/>
    <w:rsid w:val="00E3115B"/>
    <w:rsid w:val="00E312CD"/>
    <w:rsid w:val="00E31426"/>
    <w:rsid w:val="00E31B2D"/>
    <w:rsid w:val="00E32659"/>
    <w:rsid w:val="00E32B89"/>
    <w:rsid w:val="00E32E92"/>
    <w:rsid w:val="00E32FBA"/>
    <w:rsid w:val="00E33367"/>
    <w:rsid w:val="00E337A4"/>
    <w:rsid w:val="00E33A11"/>
    <w:rsid w:val="00E33E7B"/>
    <w:rsid w:val="00E3490E"/>
    <w:rsid w:val="00E34A2E"/>
    <w:rsid w:val="00E34CF2"/>
    <w:rsid w:val="00E355E7"/>
    <w:rsid w:val="00E35BD5"/>
    <w:rsid w:val="00E35EEE"/>
    <w:rsid w:val="00E3610C"/>
    <w:rsid w:val="00E36322"/>
    <w:rsid w:val="00E36360"/>
    <w:rsid w:val="00E36507"/>
    <w:rsid w:val="00E367A0"/>
    <w:rsid w:val="00E3699D"/>
    <w:rsid w:val="00E369DB"/>
    <w:rsid w:val="00E36ADC"/>
    <w:rsid w:val="00E37744"/>
    <w:rsid w:val="00E379E7"/>
    <w:rsid w:val="00E37D0A"/>
    <w:rsid w:val="00E403CC"/>
    <w:rsid w:val="00E40568"/>
    <w:rsid w:val="00E40D4B"/>
    <w:rsid w:val="00E40DC7"/>
    <w:rsid w:val="00E41279"/>
    <w:rsid w:val="00E413A2"/>
    <w:rsid w:val="00E415A0"/>
    <w:rsid w:val="00E41B42"/>
    <w:rsid w:val="00E41B96"/>
    <w:rsid w:val="00E41BA2"/>
    <w:rsid w:val="00E41E83"/>
    <w:rsid w:val="00E41F90"/>
    <w:rsid w:val="00E4240F"/>
    <w:rsid w:val="00E42BAD"/>
    <w:rsid w:val="00E434EF"/>
    <w:rsid w:val="00E436D2"/>
    <w:rsid w:val="00E443FC"/>
    <w:rsid w:val="00E44674"/>
    <w:rsid w:val="00E44A64"/>
    <w:rsid w:val="00E44AF0"/>
    <w:rsid w:val="00E44E4B"/>
    <w:rsid w:val="00E44E90"/>
    <w:rsid w:val="00E4549B"/>
    <w:rsid w:val="00E45FA7"/>
    <w:rsid w:val="00E4621C"/>
    <w:rsid w:val="00E46380"/>
    <w:rsid w:val="00E464AC"/>
    <w:rsid w:val="00E464B5"/>
    <w:rsid w:val="00E46B49"/>
    <w:rsid w:val="00E46BFC"/>
    <w:rsid w:val="00E47315"/>
    <w:rsid w:val="00E47955"/>
    <w:rsid w:val="00E47A07"/>
    <w:rsid w:val="00E47C9D"/>
    <w:rsid w:val="00E50396"/>
    <w:rsid w:val="00E50655"/>
    <w:rsid w:val="00E50B6C"/>
    <w:rsid w:val="00E524EE"/>
    <w:rsid w:val="00E5263B"/>
    <w:rsid w:val="00E526C6"/>
    <w:rsid w:val="00E529B0"/>
    <w:rsid w:val="00E52BEE"/>
    <w:rsid w:val="00E53A28"/>
    <w:rsid w:val="00E54007"/>
    <w:rsid w:val="00E540DB"/>
    <w:rsid w:val="00E54265"/>
    <w:rsid w:val="00E54A1E"/>
    <w:rsid w:val="00E56168"/>
    <w:rsid w:val="00E562A5"/>
    <w:rsid w:val="00E562CA"/>
    <w:rsid w:val="00E573FC"/>
    <w:rsid w:val="00E574BC"/>
    <w:rsid w:val="00E57769"/>
    <w:rsid w:val="00E578BC"/>
    <w:rsid w:val="00E57BC8"/>
    <w:rsid w:val="00E6033E"/>
    <w:rsid w:val="00E60370"/>
    <w:rsid w:val="00E607BC"/>
    <w:rsid w:val="00E608BF"/>
    <w:rsid w:val="00E60D75"/>
    <w:rsid w:val="00E612DB"/>
    <w:rsid w:val="00E62056"/>
    <w:rsid w:val="00E623BE"/>
    <w:rsid w:val="00E62AB9"/>
    <w:rsid w:val="00E62B8E"/>
    <w:rsid w:val="00E62BE1"/>
    <w:rsid w:val="00E62E69"/>
    <w:rsid w:val="00E6354D"/>
    <w:rsid w:val="00E636E6"/>
    <w:rsid w:val="00E63AFD"/>
    <w:rsid w:val="00E63B71"/>
    <w:rsid w:val="00E63C86"/>
    <w:rsid w:val="00E63E01"/>
    <w:rsid w:val="00E641AC"/>
    <w:rsid w:val="00E6452A"/>
    <w:rsid w:val="00E645B0"/>
    <w:rsid w:val="00E6499A"/>
    <w:rsid w:val="00E64CFB"/>
    <w:rsid w:val="00E65245"/>
    <w:rsid w:val="00E6544F"/>
    <w:rsid w:val="00E6569F"/>
    <w:rsid w:val="00E65747"/>
    <w:rsid w:val="00E660D8"/>
    <w:rsid w:val="00E665C1"/>
    <w:rsid w:val="00E66B25"/>
    <w:rsid w:val="00E66B6A"/>
    <w:rsid w:val="00E66D99"/>
    <w:rsid w:val="00E6700E"/>
    <w:rsid w:val="00E6707C"/>
    <w:rsid w:val="00E6747F"/>
    <w:rsid w:val="00E67500"/>
    <w:rsid w:val="00E675D0"/>
    <w:rsid w:val="00E6781B"/>
    <w:rsid w:val="00E67E80"/>
    <w:rsid w:val="00E70046"/>
    <w:rsid w:val="00E706A8"/>
    <w:rsid w:val="00E707EA"/>
    <w:rsid w:val="00E70D8E"/>
    <w:rsid w:val="00E70EF0"/>
    <w:rsid w:val="00E70F55"/>
    <w:rsid w:val="00E70F6D"/>
    <w:rsid w:val="00E7188F"/>
    <w:rsid w:val="00E71E53"/>
    <w:rsid w:val="00E720BE"/>
    <w:rsid w:val="00E722B9"/>
    <w:rsid w:val="00E723B8"/>
    <w:rsid w:val="00E72737"/>
    <w:rsid w:val="00E734BD"/>
    <w:rsid w:val="00E739EC"/>
    <w:rsid w:val="00E74609"/>
    <w:rsid w:val="00E7470F"/>
    <w:rsid w:val="00E74F57"/>
    <w:rsid w:val="00E7505E"/>
    <w:rsid w:val="00E7538B"/>
    <w:rsid w:val="00E75390"/>
    <w:rsid w:val="00E755DD"/>
    <w:rsid w:val="00E7568D"/>
    <w:rsid w:val="00E75C09"/>
    <w:rsid w:val="00E75D47"/>
    <w:rsid w:val="00E75F1F"/>
    <w:rsid w:val="00E762E4"/>
    <w:rsid w:val="00E76887"/>
    <w:rsid w:val="00E76A69"/>
    <w:rsid w:val="00E76DB4"/>
    <w:rsid w:val="00E77479"/>
    <w:rsid w:val="00E775A1"/>
    <w:rsid w:val="00E776E6"/>
    <w:rsid w:val="00E77893"/>
    <w:rsid w:val="00E801AC"/>
    <w:rsid w:val="00E80B07"/>
    <w:rsid w:val="00E80BA4"/>
    <w:rsid w:val="00E80C6F"/>
    <w:rsid w:val="00E81028"/>
    <w:rsid w:val="00E81105"/>
    <w:rsid w:val="00E81148"/>
    <w:rsid w:val="00E81264"/>
    <w:rsid w:val="00E81645"/>
    <w:rsid w:val="00E81830"/>
    <w:rsid w:val="00E81D42"/>
    <w:rsid w:val="00E81FBE"/>
    <w:rsid w:val="00E8229B"/>
    <w:rsid w:val="00E8284D"/>
    <w:rsid w:val="00E828AB"/>
    <w:rsid w:val="00E82A64"/>
    <w:rsid w:val="00E82AD9"/>
    <w:rsid w:val="00E82BAD"/>
    <w:rsid w:val="00E835C2"/>
    <w:rsid w:val="00E83648"/>
    <w:rsid w:val="00E84712"/>
    <w:rsid w:val="00E847F9"/>
    <w:rsid w:val="00E848B3"/>
    <w:rsid w:val="00E84F89"/>
    <w:rsid w:val="00E8536C"/>
    <w:rsid w:val="00E85689"/>
    <w:rsid w:val="00E856E9"/>
    <w:rsid w:val="00E86BC7"/>
    <w:rsid w:val="00E86F9B"/>
    <w:rsid w:val="00E87280"/>
    <w:rsid w:val="00E87444"/>
    <w:rsid w:val="00E87683"/>
    <w:rsid w:val="00E87CFD"/>
    <w:rsid w:val="00E9030E"/>
    <w:rsid w:val="00E9043A"/>
    <w:rsid w:val="00E92123"/>
    <w:rsid w:val="00E92185"/>
    <w:rsid w:val="00E92609"/>
    <w:rsid w:val="00E9284D"/>
    <w:rsid w:val="00E92B5F"/>
    <w:rsid w:val="00E92E8C"/>
    <w:rsid w:val="00E930D3"/>
    <w:rsid w:val="00E9340F"/>
    <w:rsid w:val="00E935AB"/>
    <w:rsid w:val="00E93C1B"/>
    <w:rsid w:val="00E93F91"/>
    <w:rsid w:val="00E94273"/>
    <w:rsid w:val="00E94627"/>
    <w:rsid w:val="00E94962"/>
    <w:rsid w:val="00E94D11"/>
    <w:rsid w:val="00E94E38"/>
    <w:rsid w:val="00E94E8E"/>
    <w:rsid w:val="00E9527F"/>
    <w:rsid w:val="00E95E85"/>
    <w:rsid w:val="00E96450"/>
    <w:rsid w:val="00E9655B"/>
    <w:rsid w:val="00E967A9"/>
    <w:rsid w:val="00E968FA"/>
    <w:rsid w:val="00E96AE6"/>
    <w:rsid w:val="00E96BF5"/>
    <w:rsid w:val="00E96C10"/>
    <w:rsid w:val="00E9762A"/>
    <w:rsid w:val="00E97779"/>
    <w:rsid w:val="00E979A3"/>
    <w:rsid w:val="00E97D6E"/>
    <w:rsid w:val="00EA03DD"/>
    <w:rsid w:val="00EA05A1"/>
    <w:rsid w:val="00EA0763"/>
    <w:rsid w:val="00EA0AE3"/>
    <w:rsid w:val="00EA146F"/>
    <w:rsid w:val="00EA1810"/>
    <w:rsid w:val="00EA1854"/>
    <w:rsid w:val="00EA1EC1"/>
    <w:rsid w:val="00EA1FC8"/>
    <w:rsid w:val="00EA22A2"/>
    <w:rsid w:val="00EA22EF"/>
    <w:rsid w:val="00EA23F0"/>
    <w:rsid w:val="00EA25FB"/>
    <w:rsid w:val="00EA2A99"/>
    <w:rsid w:val="00EA2C2F"/>
    <w:rsid w:val="00EA2F53"/>
    <w:rsid w:val="00EA314E"/>
    <w:rsid w:val="00EA335F"/>
    <w:rsid w:val="00EA4582"/>
    <w:rsid w:val="00EA4D09"/>
    <w:rsid w:val="00EA4FB2"/>
    <w:rsid w:val="00EA5A2F"/>
    <w:rsid w:val="00EA5F3F"/>
    <w:rsid w:val="00EA658B"/>
    <w:rsid w:val="00EA681E"/>
    <w:rsid w:val="00EA6C4B"/>
    <w:rsid w:val="00EA6CA8"/>
    <w:rsid w:val="00EA6F5E"/>
    <w:rsid w:val="00EA70D6"/>
    <w:rsid w:val="00EA74CD"/>
    <w:rsid w:val="00EA74CE"/>
    <w:rsid w:val="00EA77DB"/>
    <w:rsid w:val="00EA7837"/>
    <w:rsid w:val="00EA7E0B"/>
    <w:rsid w:val="00EB0233"/>
    <w:rsid w:val="00EB02CC"/>
    <w:rsid w:val="00EB0A10"/>
    <w:rsid w:val="00EB0BA6"/>
    <w:rsid w:val="00EB12BC"/>
    <w:rsid w:val="00EB1949"/>
    <w:rsid w:val="00EB1A20"/>
    <w:rsid w:val="00EB1C0C"/>
    <w:rsid w:val="00EB1FB1"/>
    <w:rsid w:val="00EB1FF4"/>
    <w:rsid w:val="00EB2688"/>
    <w:rsid w:val="00EB27CE"/>
    <w:rsid w:val="00EB315C"/>
    <w:rsid w:val="00EB31E5"/>
    <w:rsid w:val="00EB386A"/>
    <w:rsid w:val="00EB39B8"/>
    <w:rsid w:val="00EB4195"/>
    <w:rsid w:val="00EB42EC"/>
    <w:rsid w:val="00EB462B"/>
    <w:rsid w:val="00EB4678"/>
    <w:rsid w:val="00EB4740"/>
    <w:rsid w:val="00EB4ABB"/>
    <w:rsid w:val="00EB4D2B"/>
    <w:rsid w:val="00EB5261"/>
    <w:rsid w:val="00EB5708"/>
    <w:rsid w:val="00EB60B8"/>
    <w:rsid w:val="00EB640C"/>
    <w:rsid w:val="00EB6BA9"/>
    <w:rsid w:val="00EB6EC3"/>
    <w:rsid w:val="00EB7176"/>
    <w:rsid w:val="00EB72C7"/>
    <w:rsid w:val="00EB750A"/>
    <w:rsid w:val="00EB7642"/>
    <w:rsid w:val="00EB7A22"/>
    <w:rsid w:val="00EB7CF9"/>
    <w:rsid w:val="00EC0B8C"/>
    <w:rsid w:val="00EC102C"/>
    <w:rsid w:val="00EC10B2"/>
    <w:rsid w:val="00EC1632"/>
    <w:rsid w:val="00EC1A55"/>
    <w:rsid w:val="00EC2141"/>
    <w:rsid w:val="00EC225D"/>
    <w:rsid w:val="00EC239E"/>
    <w:rsid w:val="00EC2826"/>
    <w:rsid w:val="00EC2DF5"/>
    <w:rsid w:val="00EC34C4"/>
    <w:rsid w:val="00EC3F6F"/>
    <w:rsid w:val="00EC3FAE"/>
    <w:rsid w:val="00EC4229"/>
    <w:rsid w:val="00EC4A00"/>
    <w:rsid w:val="00EC4F67"/>
    <w:rsid w:val="00EC50F0"/>
    <w:rsid w:val="00EC5182"/>
    <w:rsid w:val="00EC54BF"/>
    <w:rsid w:val="00EC577D"/>
    <w:rsid w:val="00EC581B"/>
    <w:rsid w:val="00EC5835"/>
    <w:rsid w:val="00EC5CFE"/>
    <w:rsid w:val="00EC6BA8"/>
    <w:rsid w:val="00EC7472"/>
    <w:rsid w:val="00EC7BBB"/>
    <w:rsid w:val="00EC7BE1"/>
    <w:rsid w:val="00EC7E5B"/>
    <w:rsid w:val="00ED0939"/>
    <w:rsid w:val="00ED0ABF"/>
    <w:rsid w:val="00ED0BA7"/>
    <w:rsid w:val="00ED1009"/>
    <w:rsid w:val="00ED1504"/>
    <w:rsid w:val="00ED1822"/>
    <w:rsid w:val="00ED204B"/>
    <w:rsid w:val="00ED21D6"/>
    <w:rsid w:val="00ED25E3"/>
    <w:rsid w:val="00ED2690"/>
    <w:rsid w:val="00ED2C2A"/>
    <w:rsid w:val="00ED326D"/>
    <w:rsid w:val="00ED342D"/>
    <w:rsid w:val="00ED3678"/>
    <w:rsid w:val="00ED3762"/>
    <w:rsid w:val="00ED3B68"/>
    <w:rsid w:val="00ED3CE6"/>
    <w:rsid w:val="00ED3EAD"/>
    <w:rsid w:val="00ED3EE2"/>
    <w:rsid w:val="00ED3FE2"/>
    <w:rsid w:val="00ED40F0"/>
    <w:rsid w:val="00ED4190"/>
    <w:rsid w:val="00ED50F2"/>
    <w:rsid w:val="00ED5757"/>
    <w:rsid w:val="00ED59EF"/>
    <w:rsid w:val="00ED647A"/>
    <w:rsid w:val="00ED67B0"/>
    <w:rsid w:val="00ED7713"/>
    <w:rsid w:val="00ED7883"/>
    <w:rsid w:val="00ED7C92"/>
    <w:rsid w:val="00ED7D70"/>
    <w:rsid w:val="00EE00C9"/>
    <w:rsid w:val="00EE0114"/>
    <w:rsid w:val="00EE04D2"/>
    <w:rsid w:val="00EE0D25"/>
    <w:rsid w:val="00EE1298"/>
    <w:rsid w:val="00EE1F07"/>
    <w:rsid w:val="00EE2300"/>
    <w:rsid w:val="00EE2C38"/>
    <w:rsid w:val="00EE2D06"/>
    <w:rsid w:val="00EE2E7A"/>
    <w:rsid w:val="00EE3016"/>
    <w:rsid w:val="00EE30AD"/>
    <w:rsid w:val="00EE360F"/>
    <w:rsid w:val="00EE3E90"/>
    <w:rsid w:val="00EE429A"/>
    <w:rsid w:val="00EE4461"/>
    <w:rsid w:val="00EE4A1D"/>
    <w:rsid w:val="00EE52E8"/>
    <w:rsid w:val="00EE590F"/>
    <w:rsid w:val="00EE59AE"/>
    <w:rsid w:val="00EE5A48"/>
    <w:rsid w:val="00EE5BC0"/>
    <w:rsid w:val="00EE5D1E"/>
    <w:rsid w:val="00EE61F6"/>
    <w:rsid w:val="00EE6B88"/>
    <w:rsid w:val="00EE6C87"/>
    <w:rsid w:val="00EE6E29"/>
    <w:rsid w:val="00EE707E"/>
    <w:rsid w:val="00EE71F2"/>
    <w:rsid w:val="00EE721E"/>
    <w:rsid w:val="00EE7496"/>
    <w:rsid w:val="00EE7C2F"/>
    <w:rsid w:val="00EE7C5A"/>
    <w:rsid w:val="00EE7E7D"/>
    <w:rsid w:val="00EF0027"/>
    <w:rsid w:val="00EF00B8"/>
    <w:rsid w:val="00EF06E7"/>
    <w:rsid w:val="00EF0C6B"/>
    <w:rsid w:val="00EF0E7E"/>
    <w:rsid w:val="00EF1303"/>
    <w:rsid w:val="00EF18AD"/>
    <w:rsid w:val="00EF1EA8"/>
    <w:rsid w:val="00EF224A"/>
    <w:rsid w:val="00EF288F"/>
    <w:rsid w:val="00EF2A7A"/>
    <w:rsid w:val="00EF2E03"/>
    <w:rsid w:val="00EF3B92"/>
    <w:rsid w:val="00EF3C82"/>
    <w:rsid w:val="00EF4307"/>
    <w:rsid w:val="00EF4965"/>
    <w:rsid w:val="00EF4B4F"/>
    <w:rsid w:val="00EF4D2F"/>
    <w:rsid w:val="00EF4D39"/>
    <w:rsid w:val="00EF4DF8"/>
    <w:rsid w:val="00EF52CA"/>
    <w:rsid w:val="00EF5962"/>
    <w:rsid w:val="00EF5CDB"/>
    <w:rsid w:val="00EF5D2C"/>
    <w:rsid w:val="00EF6601"/>
    <w:rsid w:val="00EF67A1"/>
    <w:rsid w:val="00EF6A32"/>
    <w:rsid w:val="00EF6DDC"/>
    <w:rsid w:val="00EF7740"/>
    <w:rsid w:val="00EF7C48"/>
    <w:rsid w:val="00EF7CB7"/>
    <w:rsid w:val="00EF7CF1"/>
    <w:rsid w:val="00F005E2"/>
    <w:rsid w:val="00F00829"/>
    <w:rsid w:val="00F009B7"/>
    <w:rsid w:val="00F009EF"/>
    <w:rsid w:val="00F00B99"/>
    <w:rsid w:val="00F00DC3"/>
    <w:rsid w:val="00F00F35"/>
    <w:rsid w:val="00F01168"/>
    <w:rsid w:val="00F011B0"/>
    <w:rsid w:val="00F01348"/>
    <w:rsid w:val="00F01537"/>
    <w:rsid w:val="00F02E40"/>
    <w:rsid w:val="00F03281"/>
    <w:rsid w:val="00F03C4A"/>
    <w:rsid w:val="00F0480B"/>
    <w:rsid w:val="00F048B8"/>
    <w:rsid w:val="00F04F37"/>
    <w:rsid w:val="00F05136"/>
    <w:rsid w:val="00F0531E"/>
    <w:rsid w:val="00F053F3"/>
    <w:rsid w:val="00F0615B"/>
    <w:rsid w:val="00F06618"/>
    <w:rsid w:val="00F07181"/>
    <w:rsid w:val="00F075FC"/>
    <w:rsid w:val="00F078EE"/>
    <w:rsid w:val="00F07B49"/>
    <w:rsid w:val="00F104C0"/>
    <w:rsid w:val="00F10C6C"/>
    <w:rsid w:val="00F11314"/>
    <w:rsid w:val="00F1145B"/>
    <w:rsid w:val="00F1168C"/>
    <w:rsid w:val="00F11693"/>
    <w:rsid w:val="00F11718"/>
    <w:rsid w:val="00F12191"/>
    <w:rsid w:val="00F12359"/>
    <w:rsid w:val="00F12814"/>
    <w:rsid w:val="00F129ED"/>
    <w:rsid w:val="00F12C55"/>
    <w:rsid w:val="00F12D65"/>
    <w:rsid w:val="00F12F34"/>
    <w:rsid w:val="00F13664"/>
    <w:rsid w:val="00F138E0"/>
    <w:rsid w:val="00F13BCE"/>
    <w:rsid w:val="00F13C03"/>
    <w:rsid w:val="00F13E35"/>
    <w:rsid w:val="00F13F29"/>
    <w:rsid w:val="00F143D5"/>
    <w:rsid w:val="00F14853"/>
    <w:rsid w:val="00F14B52"/>
    <w:rsid w:val="00F14FF3"/>
    <w:rsid w:val="00F15061"/>
    <w:rsid w:val="00F1563E"/>
    <w:rsid w:val="00F15644"/>
    <w:rsid w:val="00F15965"/>
    <w:rsid w:val="00F15A20"/>
    <w:rsid w:val="00F15A45"/>
    <w:rsid w:val="00F15FA8"/>
    <w:rsid w:val="00F16294"/>
    <w:rsid w:val="00F16A23"/>
    <w:rsid w:val="00F172E5"/>
    <w:rsid w:val="00F17801"/>
    <w:rsid w:val="00F17AD5"/>
    <w:rsid w:val="00F17E16"/>
    <w:rsid w:val="00F200CE"/>
    <w:rsid w:val="00F20D10"/>
    <w:rsid w:val="00F21808"/>
    <w:rsid w:val="00F21B88"/>
    <w:rsid w:val="00F22413"/>
    <w:rsid w:val="00F22F4E"/>
    <w:rsid w:val="00F23015"/>
    <w:rsid w:val="00F2324C"/>
    <w:rsid w:val="00F2326C"/>
    <w:rsid w:val="00F23547"/>
    <w:rsid w:val="00F23A58"/>
    <w:rsid w:val="00F23C34"/>
    <w:rsid w:val="00F24BED"/>
    <w:rsid w:val="00F24CB1"/>
    <w:rsid w:val="00F24DEF"/>
    <w:rsid w:val="00F24F69"/>
    <w:rsid w:val="00F2557E"/>
    <w:rsid w:val="00F25638"/>
    <w:rsid w:val="00F259AA"/>
    <w:rsid w:val="00F26D30"/>
    <w:rsid w:val="00F27292"/>
    <w:rsid w:val="00F2739C"/>
    <w:rsid w:val="00F273BB"/>
    <w:rsid w:val="00F27841"/>
    <w:rsid w:val="00F27A1F"/>
    <w:rsid w:val="00F27D01"/>
    <w:rsid w:val="00F30254"/>
    <w:rsid w:val="00F303BF"/>
    <w:rsid w:val="00F306E3"/>
    <w:rsid w:val="00F307E2"/>
    <w:rsid w:val="00F30CE7"/>
    <w:rsid w:val="00F30EC3"/>
    <w:rsid w:val="00F3108C"/>
    <w:rsid w:val="00F31404"/>
    <w:rsid w:val="00F31640"/>
    <w:rsid w:val="00F319BF"/>
    <w:rsid w:val="00F319EE"/>
    <w:rsid w:val="00F31C05"/>
    <w:rsid w:val="00F31C2E"/>
    <w:rsid w:val="00F325C1"/>
    <w:rsid w:val="00F3265B"/>
    <w:rsid w:val="00F327DD"/>
    <w:rsid w:val="00F328B2"/>
    <w:rsid w:val="00F335B3"/>
    <w:rsid w:val="00F337CA"/>
    <w:rsid w:val="00F33990"/>
    <w:rsid w:val="00F33F35"/>
    <w:rsid w:val="00F341B4"/>
    <w:rsid w:val="00F3451E"/>
    <w:rsid w:val="00F34B78"/>
    <w:rsid w:val="00F34D56"/>
    <w:rsid w:val="00F34FC7"/>
    <w:rsid w:val="00F350DC"/>
    <w:rsid w:val="00F35B7B"/>
    <w:rsid w:val="00F36208"/>
    <w:rsid w:val="00F36345"/>
    <w:rsid w:val="00F363D5"/>
    <w:rsid w:val="00F36B29"/>
    <w:rsid w:val="00F36C0F"/>
    <w:rsid w:val="00F36E5E"/>
    <w:rsid w:val="00F3742B"/>
    <w:rsid w:val="00F3785A"/>
    <w:rsid w:val="00F37DC8"/>
    <w:rsid w:val="00F37F38"/>
    <w:rsid w:val="00F401E8"/>
    <w:rsid w:val="00F41085"/>
    <w:rsid w:val="00F4114B"/>
    <w:rsid w:val="00F412EA"/>
    <w:rsid w:val="00F4274A"/>
    <w:rsid w:val="00F4285A"/>
    <w:rsid w:val="00F42A07"/>
    <w:rsid w:val="00F43B34"/>
    <w:rsid w:val="00F43BFC"/>
    <w:rsid w:val="00F43F8F"/>
    <w:rsid w:val="00F4427C"/>
    <w:rsid w:val="00F4485B"/>
    <w:rsid w:val="00F44B04"/>
    <w:rsid w:val="00F4518D"/>
    <w:rsid w:val="00F45290"/>
    <w:rsid w:val="00F455C4"/>
    <w:rsid w:val="00F455E2"/>
    <w:rsid w:val="00F457F2"/>
    <w:rsid w:val="00F45879"/>
    <w:rsid w:val="00F45F19"/>
    <w:rsid w:val="00F4606C"/>
    <w:rsid w:val="00F462F6"/>
    <w:rsid w:val="00F464D3"/>
    <w:rsid w:val="00F46577"/>
    <w:rsid w:val="00F472E0"/>
    <w:rsid w:val="00F4778A"/>
    <w:rsid w:val="00F4788F"/>
    <w:rsid w:val="00F47EC3"/>
    <w:rsid w:val="00F506D5"/>
    <w:rsid w:val="00F50B81"/>
    <w:rsid w:val="00F51781"/>
    <w:rsid w:val="00F51A62"/>
    <w:rsid w:val="00F51ACA"/>
    <w:rsid w:val="00F52036"/>
    <w:rsid w:val="00F52400"/>
    <w:rsid w:val="00F52499"/>
    <w:rsid w:val="00F525BA"/>
    <w:rsid w:val="00F526D0"/>
    <w:rsid w:val="00F5335C"/>
    <w:rsid w:val="00F542B2"/>
    <w:rsid w:val="00F546EC"/>
    <w:rsid w:val="00F549D3"/>
    <w:rsid w:val="00F54E24"/>
    <w:rsid w:val="00F55029"/>
    <w:rsid w:val="00F55181"/>
    <w:rsid w:val="00F55295"/>
    <w:rsid w:val="00F55697"/>
    <w:rsid w:val="00F55900"/>
    <w:rsid w:val="00F559AC"/>
    <w:rsid w:val="00F55DBE"/>
    <w:rsid w:val="00F5673E"/>
    <w:rsid w:val="00F56D20"/>
    <w:rsid w:val="00F56D3C"/>
    <w:rsid w:val="00F56E4B"/>
    <w:rsid w:val="00F56FAB"/>
    <w:rsid w:val="00F5723E"/>
    <w:rsid w:val="00F578BF"/>
    <w:rsid w:val="00F57C11"/>
    <w:rsid w:val="00F6035C"/>
    <w:rsid w:val="00F603D5"/>
    <w:rsid w:val="00F60639"/>
    <w:rsid w:val="00F60EA2"/>
    <w:rsid w:val="00F60F93"/>
    <w:rsid w:val="00F611F6"/>
    <w:rsid w:val="00F61314"/>
    <w:rsid w:val="00F61CD1"/>
    <w:rsid w:val="00F6242F"/>
    <w:rsid w:val="00F626B1"/>
    <w:rsid w:val="00F626E3"/>
    <w:rsid w:val="00F627D1"/>
    <w:rsid w:val="00F628CB"/>
    <w:rsid w:val="00F63387"/>
    <w:rsid w:val="00F6362D"/>
    <w:rsid w:val="00F63832"/>
    <w:rsid w:val="00F63E46"/>
    <w:rsid w:val="00F64418"/>
    <w:rsid w:val="00F648A0"/>
    <w:rsid w:val="00F649C3"/>
    <w:rsid w:val="00F64D3A"/>
    <w:rsid w:val="00F652FE"/>
    <w:rsid w:val="00F65531"/>
    <w:rsid w:val="00F656AC"/>
    <w:rsid w:val="00F657A1"/>
    <w:rsid w:val="00F65A09"/>
    <w:rsid w:val="00F65C8A"/>
    <w:rsid w:val="00F65EAE"/>
    <w:rsid w:val="00F65EE1"/>
    <w:rsid w:val="00F661CA"/>
    <w:rsid w:val="00F665D5"/>
    <w:rsid w:val="00F66611"/>
    <w:rsid w:val="00F66D4C"/>
    <w:rsid w:val="00F66E5E"/>
    <w:rsid w:val="00F66F5D"/>
    <w:rsid w:val="00F6742B"/>
    <w:rsid w:val="00F675D7"/>
    <w:rsid w:val="00F676A9"/>
    <w:rsid w:val="00F67E07"/>
    <w:rsid w:val="00F703A4"/>
    <w:rsid w:val="00F703E0"/>
    <w:rsid w:val="00F70548"/>
    <w:rsid w:val="00F70AFA"/>
    <w:rsid w:val="00F70D93"/>
    <w:rsid w:val="00F713FF"/>
    <w:rsid w:val="00F71519"/>
    <w:rsid w:val="00F716AA"/>
    <w:rsid w:val="00F716BA"/>
    <w:rsid w:val="00F716FF"/>
    <w:rsid w:val="00F718B1"/>
    <w:rsid w:val="00F7191A"/>
    <w:rsid w:val="00F71980"/>
    <w:rsid w:val="00F720C8"/>
    <w:rsid w:val="00F722B1"/>
    <w:rsid w:val="00F725E5"/>
    <w:rsid w:val="00F728C2"/>
    <w:rsid w:val="00F73578"/>
    <w:rsid w:val="00F738F9"/>
    <w:rsid w:val="00F73AA7"/>
    <w:rsid w:val="00F73F0F"/>
    <w:rsid w:val="00F74149"/>
    <w:rsid w:val="00F7479C"/>
    <w:rsid w:val="00F7489A"/>
    <w:rsid w:val="00F74C60"/>
    <w:rsid w:val="00F74ECB"/>
    <w:rsid w:val="00F75243"/>
    <w:rsid w:val="00F75251"/>
    <w:rsid w:val="00F7538F"/>
    <w:rsid w:val="00F7579F"/>
    <w:rsid w:val="00F7584C"/>
    <w:rsid w:val="00F75F4C"/>
    <w:rsid w:val="00F7601B"/>
    <w:rsid w:val="00F76046"/>
    <w:rsid w:val="00F761A4"/>
    <w:rsid w:val="00F762AF"/>
    <w:rsid w:val="00F76D40"/>
    <w:rsid w:val="00F76E84"/>
    <w:rsid w:val="00F7719D"/>
    <w:rsid w:val="00F774EB"/>
    <w:rsid w:val="00F7759A"/>
    <w:rsid w:val="00F77751"/>
    <w:rsid w:val="00F778DE"/>
    <w:rsid w:val="00F77D0F"/>
    <w:rsid w:val="00F77E59"/>
    <w:rsid w:val="00F81218"/>
    <w:rsid w:val="00F812D5"/>
    <w:rsid w:val="00F81522"/>
    <w:rsid w:val="00F8166F"/>
    <w:rsid w:val="00F81A4F"/>
    <w:rsid w:val="00F81E42"/>
    <w:rsid w:val="00F81F0E"/>
    <w:rsid w:val="00F81F44"/>
    <w:rsid w:val="00F81F59"/>
    <w:rsid w:val="00F82402"/>
    <w:rsid w:val="00F831CF"/>
    <w:rsid w:val="00F83793"/>
    <w:rsid w:val="00F839B8"/>
    <w:rsid w:val="00F83A54"/>
    <w:rsid w:val="00F83AA8"/>
    <w:rsid w:val="00F83AD7"/>
    <w:rsid w:val="00F840CD"/>
    <w:rsid w:val="00F840E0"/>
    <w:rsid w:val="00F843D3"/>
    <w:rsid w:val="00F84B0C"/>
    <w:rsid w:val="00F84C25"/>
    <w:rsid w:val="00F84F17"/>
    <w:rsid w:val="00F85417"/>
    <w:rsid w:val="00F856C1"/>
    <w:rsid w:val="00F865C8"/>
    <w:rsid w:val="00F868BB"/>
    <w:rsid w:val="00F86A92"/>
    <w:rsid w:val="00F86EC8"/>
    <w:rsid w:val="00F876D4"/>
    <w:rsid w:val="00F87B6E"/>
    <w:rsid w:val="00F87C70"/>
    <w:rsid w:val="00F87C80"/>
    <w:rsid w:val="00F908D5"/>
    <w:rsid w:val="00F90AB1"/>
    <w:rsid w:val="00F91278"/>
    <w:rsid w:val="00F91C4E"/>
    <w:rsid w:val="00F91F3A"/>
    <w:rsid w:val="00F92A49"/>
    <w:rsid w:val="00F92CCD"/>
    <w:rsid w:val="00F92D17"/>
    <w:rsid w:val="00F9388F"/>
    <w:rsid w:val="00F93A1C"/>
    <w:rsid w:val="00F93B41"/>
    <w:rsid w:val="00F94070"/>
    <w:rsid w:val="00F941E6"/>
    <w:rsid w:val="00F944A4"/>
    <w:rsid w:val="00F9481D"/>
    <w:rsid w:val="00F94AB4"/>
    <w:rsid w:val="00F94C3C"/>
    <w:rsid w:val="00F94DC5"/>
    <w:rsid w:val="00F94DC6"/>
    <w:rsid w:val="00F94FE9"/>
    <w:rsid w:val="00F950FC"/>
    <w:rsid w:val="00F95B6D"/>
    <w:rsid w:val="00F9621F"/>
    <w:rsid w:val="00F96627"/>
    <w:rsid w:val="00F967D5"/>
    <w:rsid w:val="00F9695E"/>
    <w:rsid w:val="00F96D10"/>
    <w:rsid w:val="00F978FA"/>
    <w:rsid w:val="00F97A7D"/>
    <w:rsid w:val="00F97BCF"/>
    <w:rsid w:val="00F97BEB"/>
    <w:rsid w:val="00F97D4E"/>
    <w:rsid w:val="00FA0995"/>
    <w:rsid w:val="00FA09DF"/>
    <w:rsid w:val="00FA09E8"/>
    <w:rsid w:val="00FA0D3B"/>
    <w:rsid w:val="00FA105A"/>
    <w:rsid w:val="00FA1271"/>
    <w:rsid w:val="00FA15F1"/>
    <w:rsid w:val="00FA19F4"/>
    <w:rsid w:val="00FA1A98"/>
    <w:rsid w:val="00FA1E4D"/>
    <w:rsid w:val="00FA207D"/>
    <w:rsid w:val="00FA2134"/>
    <w:rsid w:val="00FA21F4"/>
    <w:rsid w:val="00FA2B89"/>
    <w:rsid w:val="00FA2D44"/>
    <w:rsid w:val="00FA2F88"/>
    <w:rsid w:val="00FA2FA8"/>
    <w:rsid w:val="00FA375E"/>
    <w:rsid w:val="00FA38FD"/>
    <w:rsid w:val="00FA4326"/>
    <w:rsid w:val="00FA44B9"/>
    <w:rsid w:val="00FA4593"/>
    <w:rsid w:val="00FA480D"/>
    <w:rsid w:val="00FA4BC7"/>
    <w:rsid w:val="00FA4C27"/>
    <w:rsid w:val="00FA4D7A"/>
    <w:rsid w:val="00FA4E07"/>
    <w:rsid w:val="00FA5413"/>
    <w:rsid w:val="00FA5495"/>
    <w:rsid w:val="00FA5A31"/>
    <w:rsid w:val="00FA603C"/>
    <w:rsid w:val="00FA61C3"/>
    <w:rsid w:val="00FA6D04"/>
    <w:rsid w:val="00FA71D3"/>
    <w:rsid w:val="00FA7614"/>
    <w:rsid w:val="00FB0199"/>
    <w:rsid w:val="00FB0307"/>
    <w:rsid w:val="00FB068B"/>
    <w:rsid w:val="00FB079F"/>
    <w:rsid w:val="00FB1147"/>
    <w:rsid w:val="00FB13D0"/>
    <w:rsid w:val="00FB14EC"/>
    <w:rsid w:val="00FB1B00"/>
    <w:rsid w:val="00FB1D25"/>
    <w:rsid w:val="00FB1D6C"/>
    <w:rsid w:val="00FB1F4D"/>
    <w:rsid w:val="00FB1F69"/>
    <w:rsid w:val="00FB20DD"/>
    <w:rsid w:val="00FB2E44"/>
    <w:rsid w:val="00FB3341"/>
    <w:rsid w:val="00FB39D1"/>
    <w:rsid w:val="00FB3B50"/>
    <w:rsid w:val="00FB56CF"/>
    <w:rsid w:val="00FB60AB"/>
    <w:rsid w:val="00FB6613"/>
    <w:rsid w:val="00FB6C2E"/>
    <w:rsid w:val="00FB6F21"/>
    <w:rsid w:val="00FB6F4B"/>
    <w:rsid w:val="00FB7142"/>
    <w:rsid w:val="00FB74D0"/>
    <w:rsid w:val="00FB751E"/>
    <w:rsid w:val="00FB7588"/>
    <w:rsid w:val="00FB7CEF"/>
    <w:rsid w:val="00FB7F1A"/>
    <w:rsid w:val="00FC012C"/>
    <w:rsid w:val="00FC0790"/>
    <w:rsid w:val="00FC0E72"/>
    <w:rsid w:val="00FC1054"/>
    <w:rsid w:val="00FC14F3"/>
    <w:rsid w:val="00FC171C"/>
    <w:rsid w:val="00FC1A8A"/>
    <w:rsid w:val="00FC1C2F"/>
    <w:rsid w:val="00FC1D7F"/>
    <w:rsid w:val="00FC1E7C"/>
    <w:rsid w:val="00FC20B5"/>
    <w:rsid w:val="00FC211F"/>
    <w:rsid w:val="00FC2434"/>
    <w:rsid w:val="00FC249B"/>
    <w:rsid w:val="00FC2B52"/>
    <w:rsid w:val="00FC34C9"/>
    <w:rsid w:val="00FC36DC"/>
    <w:rsid w:val="00FC3DFB"/>
    <w:rsid w:val="00FC406C"/>
    <w:rsid w:val="00FC4150"/>
    <w:rsid w:val="00FC4A8C"/>
    <w:rsid w:val="00FC4C1A"/>
    <w:rsid w:val="00FC4C71"/>
    <w:rsid w:val="00FC4D5A"/>
    <w:rsid w:val="00FC51DD"/>
    <w:rsid w:val="00FC5226"/>
    <w:rsid w:val="00FC5937"/>
    <w:rsid w:val="00FC5AD1"/>
    <w:rsid w:val="00FC5C17"/>
    <w:rsid w:val="00FC5FE9"/>
    <w:rsid w:val="00FC6489"/>
    <w:rsid w:val="00FC6E76"/>
    <w:rsid w:val="00FC6FB0"/>
    <w:rsid w:val="00FC7135"/>
    <w:rsid w:val="00FC761B"/>
    <w:rsid w:val="00FC764C"/>
    <w:rsid w:val="00FD0363"/>
    <w:rsid w:val="00FD10C9"/>
    <w:rsid w:val="00FD146E"/>
    <w:rsid w:val="00FD1670"/>
    <w:rsid w:val="00FD1A3A"/>
    <w:rsid w:val="00FD1B51"/>
    <w:rsid w:val="00FD1E21"/>
    <w:rsid w:val="00FD1EF0"/>
    <w:rsid w:val="00FD2229"/>
    <w:rsid w:val="00FD22AA"/>
    <w:rsid w:val="00FD2979"/>
    <w:rsid w:val="00FD2A70"/>
    <w:rsid w:val="00FD2B34"/>
    <w:rsid w:val="00FD2F87"/>
    <w:rsid w:val="00FD3403"/>
    <w:rsid w:val="00FD364D"/>
    <w:rsid w:val="00FD3C3E"/>
    <w:rsid w:val="00FD4199"/>
    <w:rsid w:val="00FD4896"/>
    <w:rsid w:val="00FD4B4F"/>
    <w:rsid w:val="00FD4BA8"/>
    <w:rsid w:val="00FD4CC7"/>
    <w:rsid w:val="00FD4D06"/>
    <w:rsid w:val="00FD4E2D"/>
    <w:rsid w:val="00FD4EC0"/>
    <w:rsid w:val="00FD58F0"/>
    <w:rsid w:val="00FD5948"/>
    <w:rsid w:val="00FD5AF7"/>
    <w:rsid w:val="00FD5D1F"/>
    <w:rsid w:val="00FD62ED"/>
    <w:rsid w:val="00FD643B"/>
    <w:rsid w:val="00FD661C"/>
    <w:rsid w:val="00FD67A4"/>
    <w:rsid w:val="00FD67AF"/>
    <w:rsid w:val="00FD6A8B"/>
    <w:rsid w:val="00FD6B5D"/>
    <w:rsid w:val="00FD6F61"/>
    <w:rsid w:val="00FD73FF"/>
    <w:rsid w:val="00FD74A0"/>
    <w:rsid w:val="00FD75DB"/>
    <w:rsid w:val="00FD7634"/>
    <w:rsid w:val="00FD7D15"/>
    <w:rsid w:val="00FD7D61"/>
    <w:rsid w:val="00FE0258"/>
    <w:rsid w:val="00FE07EF"/>
    <w:rsid w:val="00FE0C8E"/>
    <w:rsid w:val="00FE1899"/>
    <w:rsid w:val="00FE1C9B"/>
    <w:rsid w:val="00FE243C"/>
    <w:rsid w:val="00FE2896"/>
    <w:rsid w:val="00FE29DD"/>
    <w:rsid w:val="00FE2E1E"/>
    <w:rsid w:val="00FE2F6A"/>
    <w:rsid w:val="00FE3557"/>
    <w:rsid w:val="00FE3778"/>
    <w:rsid w:val="00FE3822"/>
    <w:rsid w:val="00FE3CE9"/>
    <w:rsid w:val="00FE3D1E"/>
    <w:rsid w:val="00FE3FF7"/>
    <w:rsid w:val="00FE4C6E"/>
    <w:rsid w:val="00FE4F7D"/>
    <w:rsid w:val="00FE5563"/>
    <w:rsid w:val="00FE5F3C"/>
    <w:rsid w:val="00FE656C"/>
    <w:rsid w:val="00FE677D"/>
    <w:rsid w:val="00FE6992"/>
    <w:rsid w:val="00FE69EA"/>
    <w:rsid w:val="00FE71BF"/>
    <w:rsid w:val="00FE73AA"/>
    <w:rsid w:val="00FE73F8"/>
    <w:rsid w:val="00FE76BF"/>
    <w:rsid w:val="00FE773A"/>
    <w:rsid w:val="00FE7871"/>
    <w:rsid w:val="00FE793A"/>
    <w:rsid w:val="00FE7966"/>
    <w:rsid w:val="00FE797E"/>
    <w:rsid w:val="00FE7EAF"/>
    <w:rsid w:val="00FF00D7"/>
    <w:rsid w:val="00FF0491"/>
    <w:rsid w:val="00FF0BD5"/>
    <w:rsid w:val="00FF0C15"/>
    <w:rsid w:val="00FF0E15"/>
    <w:rsid w:val="00FF178B"/>
    <w:rsid w:val="00FF18F9"/>
    <w:rsid w:val="00FF1B48"/>
    <w:rsid w:val="00FF1F7B"/>
    <w:rsid w:val="00FF20DE"/>
    <w:rsid w:val="00FF20E4"/>
    <w:rsid w:val="00FF218A"/>
    <w:rsid w:val="00FF2296"/>
    <w:rsid w:val="00FF238B"/>
    <w:rsid w:val="00FF23A3"/>
    <w:rsid w:val="00FF2544"/>
    <w:rsid w:val="00FF2E85"/>
    <w:rsid w:val="00FF339B"/>
    <w:rsid w:val="00FF355B"/>
    <w:rsid w:val="00FF3862"/>
    <w:rsid w:val="00FF3A77"/>
    <w:rsid w:val="00FF3B67"/>
    <w:rsid w:val="00FF3B6A"/>
    <w:rsid w:val="00FF3D59"/>
    <w:rsid w:val="00FF3F34"/>
    <w:rsid w:val="00FF4AFC"/>
    <w:rsid w:val="00FF5014"/>
    <w:rsid w:val="00FF52A3"/>
    <w:rsid w:val="00FF5DEE"/>
    <w:rsid w:val="00FF5F29"/>
    <w:rsid w:val="00FF650F"/>
    <w:rsid w:val="00FF65CE"/>
    <w:rsid w:val="00FF671A"/>
    <w:rsid w:val="00FF6B8B"/>
    <w:rsid w:val="00FF6E71"/>
    <w:rsid w:val="00FF7031"/>
    <w:rsid w:val="00FF749A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4496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/>
    <w:lsdException w:name="Strong" w:semiHidden="0" w:uiPriority="22" w:unhideWhenUsed="0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C2621E"/>
    <w:pPr>
      <w:spacing w:after="12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46913"/>
    <w:pPr>
      <w:keepNext/>
      <w:numPr>
        <w:numId w:val="4"/>
      </w:numPr>
      <w:tabs>
        <w:tab w:val="left" w:pos="720"/>
      </w:tabs>
      <w:spacing w:before="240" w:line="264" w:lineRule="auto"/>
      <w:ind w:left="720" w:hanging="720"/>
      <w:outlineLvl w:val="0"/>
    </w:pPr>
    <w:rPr>
      <w:b/>
      <w:caps/>
      <w:spacing w:val="-2"/>
      <w:kern w:val="2"/>
      <w:sz w:val="28"/>
    </w:rPr>
  </w:style>
  <w:style w:type="paragraph" w:styleId="Heading2">
    <w:name w:val="heading 2"/>
    <w:basedOn w:val="Normal"/>
    <w:next w:val="Normal"/>
    <w:qFormat/>
    <w:rsid w:val="00714588"/>
    <w:pPr>
      <w:keepNext/>
      <w:numPr>
        <w:ilvl w:val="1"/>
        <w:numId w:val="4"/>
      </w:numPr>
      <w:tabs>
        <w:tab w:val="left" w:pos="720"/>
      </w:tabs>
      <w:spacing w:before="240" w:line="264" w:lineRule="auto"/>
      <w:jc w:val="left"/>
      <w:outlineLvl w:val="1"/>
    </w:pPr>
    <w:rPr>
      <w:rFonts w:cs="Arial"/>
      <w:smallCaps/>
      <w:kern w:val="2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C249B"/>
    <w:pPr>
      <w:numPr>
        <w:ilvl w:val="2"/>
        <w:numId w:val="4"/>
      </w:numPr>
      <w:tabs>
        <w:tab w:val="left" w:pos="1800"/>
      </w:tabs>
      <w:spacing w:before="240" w:line="264" w:lineRule="auto"/>
      <w:ind w:left="1800" w:hanging="1080"/>
      <w:outlineLvl w:val="2"/>
    </w:pPr>
    <w:rPr>
      <w:bCs/>
      <w:snapToGrid w:val="0"/>
      <w:kern w:val="2"/>
      <w:szCs w:val="26"/>
    </w:rPr>
  </w:style>
  <w:style w:type="paragraph" w:styleId="Heading4">
    <w:name w:val="heading 4"/>
    <w:basedOn w:val="Heading3"/>
    <w:next w:val="Normal"/>
    <w:qFormat/>
    <w:rsid w:val="00216539"/>
    <w:pPr>
      <w:numPr>
        <w:ilvl w:val="3"/>
      </w:numPr>
      <w:ind w:left="907" w:hanging="907"/>
      <w:outlineLvl w:val="3"/>
    </w:pPr>
    <w:rPr>
      <w:i/>
      <w:szCs w:val="22"/>
    </w:rPr>
  </w:style>
  <w:style w:type="paragraph" w:styleId="Heading5">
    <w:name w:val="heading 5"/>
    <w:basedOn w:val="Normal"/>
    <w:next w:val="Normal"/>
    <w:qFormat/>
    <w:rsid w:val="006E145E"/>
    <w:pPr>
      <w:keepNext/>
      <w:numPr>
        <w:ilvl w:val="4"/>
        <w:numId w:val="4"/>
      </w:numPr>
      <w:spacing w:before="180" w:line="264" w:lineRule="auto"/>
      <w:outlineLvl w:val="4"/>
    </w:pPr>
    <w:rPr>
      <w:i/>
      <w:szCs w:val="22"/>
      <w:u w:val="single"/>
    </w:rPr>
  </w:style>
  <w:style w:type="paragraph" w:styleId="Heading6">
    <w:name w:val="heading 6"/>
    <w:basedOn w:val="Normal"/>
    <w:next w:val="Normal"/>
    <w:rsid w:val="0071720D"/>
    <w:pPr>
      <w:numPr>
        <w:ilvl w:val="5"/>
        <w:numId w:val="4"/>
      </w:numPr>
      <w:spacing w:before="240" w:after="60"/>
      <w:outlineLvl w:val="5"/>
    </w:pPr>
    <w:rPr>
      <w:caps/>
    </w:rPr>
  </w:style>
  <w:style w:type="paragraph" w:styleId="Heading7">
    <w:name w:val="heading 7"/>
    <w:basedOn w:val="Normal"/>
    <w:next w:val="Normal"/>
    <w:rsid w:val="0071720D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71720D"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rsid w:val="0071720D"/>
    <w:pPr>
      <w:numPr>
        <w:ilvl w:val="8"/>
        <w:numId w:val="4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720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720D"/>
  </w:style>
  <w:style w:type="paragraph" w:styleId="Footer">
    <w:name w:val="footer"/>
    <w:basedOn w:val="Normal"/>
    <w:link w:val="FooterChar"/>
    <w:uiPriority w:val="99"/>
    <w:rsid w:val="007172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20D"/>
  </w:style>
  <w:style w:type="paragraph" w:styleId="TOC1">
    <w:name w:val="toc 1"/>
    <w:basedOn w:val="Normal"/>
    <w:autoRedefine/>
    <w:uiPriority w:val="39"/>
    <w:rsid w:val="00F812D5"/>
    <w:pPr>
      <w:tabs>
        <w:tab w:val="right" w:leader="dot" w:pos="9360"/>
      </w:tabs>
      <w:spacing w:before="20" w:after="20"/>
      <w:ind w:left="547" w:hanging="547"/>
    </w:pPr>
  </w:style>
  <w:style w:type="paragraph" w:styleId="TOC2">
    <w:name w:val="toc 2"/>
    <w:basedOn w:val="Normal"/>
    <w:next w:val="Normal"/>
    <w:autoRedefine/>
    <w:uiPriority w:val="39"/>
    <w:rsid w:val="00B9669E"/>
    <w:pPr>
      <w:tabs>
        <w:tab w:val="left" w:pos="1080"/>
        <w:tab w:val="right" w:leader="dot" w:pos="9360"/>
      </w:tabs>
      <w:spacing w:before="20" w:after="20"/>
      <w:ind w:left="1123" w:hanging="547"/>
    </w:pPr>
  </w:style>
  <w:style w:type="paragraph" w:styleId="TOC3">
    <w:name w:val="toc 3"/>
    <w:basedOn w:val="Normal"/>
    <w:next w:val="Normal"/>
    <w:autoRedefine/>
    <w:uiPriority w:val="39"/>
    <w:rsid w:val="00266CAF"/>
    <w:pPr>
      <w:tabs>
        <w:tab w:val="right" w:leader="dot" w:pos="9360"/>
      </w:tabs>
      <w:spacing w:before="20" w:after="20"/>
      <w:ind w:left="1152"/>
      <w:jc w:val="left"/>
    </w:pPr>
    <w:rPr>
      <w:rFonts w:cs="Arial"/>
      <w:noProof/>
    </w:rPr>
  </w:style>
  <w:style w:type="paragraph" w:styleId="TOC4">
    <w:name w:val="toc 4"/>
    <w:basedOn w:val="Normal"/>
    <w:next w:val="Normal"/>
    <w:autoRedefine/>
    <w:uiPriority w:val="39"/>
    <w:rsid w:val="00084E4A"/>
    <w:pPr>
      <w:tabs>
        <w:tab w:val="right" w:leader="dot" w:pos="8630"/>
      </w:tabs>
      <w:spacing w:after="0"/>
      <w:ind w:left="1080"/>
    </w:pPr>
  </w:style>
  <w:style w:type="paragraph" w:styleId="TOC5">
    <w:name w:val="toc 5"/>
    <w:basedOn w:val="Normal"/>
    <w:next w:val="Normal"/>
    <w:autoRedefine/>
    <w:semiHidden/>
    <w:rsid w:val="0071720D"/>
    <w:pPr>
      <w:spacing w:after="0"/>
      <w:ind w:left="878"/>
    </w:pPr>
  </w:style>
  <w:style w:type="paragraph" w:styleId="TOC6">
    <w:name w:val="toc 6"/>
    <w:basedOn w:val="Normal"/>
    <w:next w:val="Normal"/>
    <w:autoRedefine/>
    <w:semiHidden/>
    <w:rsid w:val="0071720D"/>
    <w:pPr>
      <w:ind w:left="1100"/>
    </w:pPr>
  </w:style>
  <w:style w:type="paragraph" w:styleId="TOC7">
    <w:name w:val="toc 7"/>
    <w:basedOn w:val="Normal"/>
    <w:next w:val="Normal"/>
    <w:autoRedefine/>
    <w:semiHidden/>
    <w:rsid w:val="0071720D"/>
    <w:pPr>
      <w:ind w:left="1320"/>
    </w:pPr>
  </w:style>
  <w:style w:type="paragraph" w:styleId="TOC8">
    <w:name w:val="toc 8"/>
    <w:basedOn w:val="Normal"/>
    <w:next w:val="Normal"/>
    <w:autoRedefine/>
    <w:semiHidden/>
    <w:rsid w:val="0071720D"/>
    <w:pPr>
      <w:ind w:left="1540"/>
    </w:pPr>
  </w:style>
  <w:style w:type="paragraph" w:styleId="TOC9">
    <w:name w:val="toc 9"/>
    <w:basedOn w:val="Normal"/>
    <w:next w:val="Normal"/>
    <w:autoRedefine/>
    <w:semiHidden/>
    <w:rsid w:val="0071720D"/>
    <w:pPr>
      <w:ind w:left="1760"/>
    </w:pPr>
  </w:style>
  <w:style w:type="paragraph" w:styleId="Caption">
    <w:name w:val="caption"/>
    <w:basedOn w:val="Normal"/>
    <w:next w:val="Normal"/>
    <w:autoRedefine/>
    <w:qFormat/>
    <w:rsid w:val="00D037F8"/>
    <w:pPr>
      <w:keepNext/>
      <w:keepLines/>
      <w:spacing w:before="240" w:after="160"/>
      <w:jc w:val="center"/>
      <w:outlineLvl w:val="0"/>
    </w:pPr>
    <w:rPr>
      <w:b/>
    </w:rPr>
  </w:style>
  <w:style w:type="paragraph" w:styleId="TableofFigures">
    <w:name w:val="table of figures"/>
    <w:aliases w:val="Table of Tables"/>
    <w:basedOn w:val="Normal"/>
    <w:next w:val="Normal"/>
    <w:autoRedefine/>
    <w:uiPriority w:val="99"/>
    <w:rsid w:val="00F812D5"/>
    <w:pPr>
      <w:tabs>
        <w:tab w:val="left" w:pos="1260"/>
        <w:tab w:val="right" w:leader="dot" w:pos="9350"/>
      </w:tabs>
      <w:spacing w:after="0"/>
      <w:ind w:left="1260" w:hanging="1260"/>
      <w:jc w:val="left"/>
    </w:pPr>
  </w:style>
  <w:style w:type="character" w:styleId="CommentReference">
    <w:name w:val="annotation reference"/>
    <w:rsid w:val="0071720D"/>
    <w:rPr>
      <w:sz w:val="16"/>
    </w:rPr>
  </w:style>
  <w:style w:type="paragraph" w:styleId="CommentText">
    <w:name w:val="annotation text"/>
    <w:basedOn w:val="Normal"/>
    <w:link w:val="CommentTextChar"/>
    <w:rsid w:val="009648C0"/>
    <w:rPr>
      <w:sz w:val="20"/>
    </w:rPr>
  </w:style>
  <w:style w:type="paragraph" w:styleId="BalloonText">
    <w:name w:val="Balloon Text"/>
    <w:basedOn w:val="Normal"/>
    <w:semiHidden/>
    <w:rsid w:val="0071720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1720D"/>
    <w:rPr>
      <w:b/>
      <w:bCs/>
    </w:rPr>
  </w:style>
  <w:style w:type="character" w:customStyle="1" w:styleId="Heading2Char">
    <w:name w:val="Heading 2 Char"/>
    <w:rsid w:val="0071720D"/>
    <w:rPr>
      <w:rFonts w:ascii="Arial" w:hAnsi="Arial"/>
      <w:b/>
      <w:caps/>
      <w:sz w:val="24"/>
      <w:lang w:val="en-US" w:eastAsia="en-US" w:bidi="ar-SA"/>
    </w:rPr>
  </w:style>
  <w:style w:type="paragraph" w:styleId="List">
    <w:name w:val="List"/>
    <w:basedOn w:val="Normal"/>
    <w:rsid w:val="0071720D"/>
    <w:pPr>
      <w:ind w:left="360" w:hanging="360"/>
    </w:pPr>
  </w:style>
  <w:style w:type="paragraph" w:styleId="List2">
    <w:name w:val="List 2"/>
    <w:basedOn w:val="Normal"/>
    <w:rsid w:val="0071720D"/>
    <w:pPr>
      <w:ind w:left="720" w:hanging="360"/>
    </w:pPr>
  </w:style>
  <w:style w:type="paragraph" w:styleId="ListBullet">
    <w:name w:val="List Bullet"/>
    <w:basedOn w:val="Normal"/>
    <w:autoRedefine/>
    <w:rsid w:val="0071720D"/>
    <w:pPr>
      <w:numPr>
        <w:numId w:val="2"/>
      </w:numPr>
    </w:pPr>
  </w:style>
  <w:style w:type="paragraph" w:styleId="ListBullet2">
    <w:name w:val="List Bullet 2"/>
    <w:basedOn w:val="Normal"/>
    <w:autoRedefine/>
    <w:rsid w:val="0071720D"/>
    <w:pPr>
      <w:numPr>
        <w:numId w:val="1"/>
      </w:numPr>
    </w:pPr>
  </w:style>
  <w:style w:type="paragraph" w:styleId="ListContinue">
    <w:name w:val="List Continue"/>
    <w:basedOn w:val="Normal"/>
    <w:rsid w:val="0071720D"/>
    <w:pPr>
      <w:ind w:left="360"/>
    </w:pPr>
  </w:style>
  <w:style w:type="paragraph" w:customStyle="1" w:styleId="InsideAddress">
    <w:name w:val="Inside Address"/>
    <w:basedOn w:val="Normal"/>
    <w:rsid w:val="0071720D"/>
  </w:style>
  <w:style w:type="paragraph" w:styleId="Title">
    <w:name w:val="Title"/>
    <w:basedOn w:val="Normal"/>
    <w:qFormat/>
    <w:rsid w:val="00480EB8"/>
    <w:pPr>
      <w:keepNext/>
      <w:spacing w:before="240"/>
      <w:jc w:val="center"/>
      <w:outlineLvl w:val="0"/>
    </w:pPr>
    <w:rPr>
      <w:rFonts w:cs="Arial"/>
      <w:bCs/>
      <w:kern w:val="28"/>
      <w:szCs w:val="32"/>
    </w:rPr>
  </w:style>
  <w:style w:type="paragraph" w:styleId="Subtitle">
    <w:name w:val="Subtitle"/>
    <w:basedOn w:val="Normal"/>
    <w:rsid w:val="0071720D"/>
    <w:pPr>
      <w:spacing w:after="60"/>
      <w:jc w:val="center"/>
      <w:outlineLvl w:val="1"/>
    </w:pPr>
    <w:rPr>
      <w:sz w:val="24"/>
      <w:szCs w:val="24"/>
    </w:rPr>
  </w:style>
  <w:style w:type="paragraph" w:customStyle="1" w:styleId="StyleHeading1LeftBefore0ptAfter14ptLinespacing">
    <w:name w:val="Style Heading 1 + Left Before:  0 pt After:  14 pt Line spacing:..."/>
    <w:basedOn w:val="Heading1"/>
    <w:autoRedefine/>
    <w:rsid w:val="0071720D"/>
    <w:pPr>
      <w:spacing w:before="0" w:after="280" w:line="280" w:lineRule="atLeast"/>
      <w:jc w:val="left"/>
    </w:pPr>
  </w:style>
  <w:style w:type="paragraph" w:customStyle="1" w:styleId="Style1">
    <w:name w:val="Style1"/>
    <w:basedOn w:val="Heading1"/>
    <w:autoRedefine/>
    <w:rsid w:val="0071720D"/>
  </w:style>
  <w:style w:type="paragraph" w:customStyle="1" w:styleId="Style2">
    <w:name w:val="Style2"/>
    <w:basedOn w:val="Heading1"/>
    <w:autoRedefine/>
    <w:rsid w:val="0071720D"/>
    <w:pPr>
      <w:numPr>
        <w:numId w:val="0"/>
      </w:numPr>
      <w:tabs>
        <w:tab w:val="left" w:pos="450"/>
      </w:tabs>
      <w:outlineLvl w:val="9"/>
    </w:pPr>
  </w:style>
  <w:style w:type="paragraph" w:customStyle="1" w:styleId="Style3">
    <w:name w:val="Style3"/>
    <w:basedOn w:val="StyleHeading1LeftBefore0ptAfter14ptLinespacing"/>
    <w:autoRedefine/>
    <w:rsid w:val="0071720D"/>
    <w:pPr>
      <w:numPr>
        <w:numId w:val="0"/>
      </w:numPr>
    </w:pPr>
  </w:style>
  <w:style w:type="paragraph" w:customStyle="1" w:styleId="Style4">
    <w:name w:val="Style4"/>
    <w:basedOn w:val="Heading1"/>
    <w:autoRedefine/>
    <w:rsid w:val="0071720D"/>
    <w:pPr>
      <w:numPr>
        <w:numId w:val="0"/>
      </w:numPr>
    </w:pPr>
  </w:style>
  <w:style w:type="paragraph" w:customStyle="1" w:styleId="Style5">
    <w:name w:val="Style5"/>
    <w:basedOn w:val="Heading1"/>
    <w:autoRedefine/>
    <w:rsid w:val="0071720D"/>
    <w:pPr>
      <w:numPr>
        <w:numId w:val="0"/>
      </w:numPr>
      <w:tabs>
        <w:tab w:val="num" w:pos="432"/>
      </w:tabs>
      <w:overflowPunct w:val="0"/>
      <w:autoSpaceDE w:val="0"/>
      <w:autoSpaceDN w:val="0"/>
      <w:adjustRightInd w:val="0"/>
      <w:spacing w:before="0" w:after="280"/>
      <w:ind w:left="432" w:hanging="432"/>
      <w:jc w:val="left"/>
      <w:textAlignment w:val="baseline"/>
    </w:pPr>
  </w:style>
  <w:style w:type="paragraph" w:customStyle="1" w:styleId="Style6">
    <w:name w:val="Style6"/>
    <w:basedOn w:val="Heading2"/>
    <w:autoRedefine/>
    <w:rsid w:val="007E00EB"/>
    <w:pPr>
      <w:numPr>
        <w:ilvl w:val="0"/>
        <w:numId w:val="0"/>
      </w:numPr>
      <w:tabs>
        <w:tab w:val="num" w:pos="540"/>
        <w:tab w:val="left" w:pos="630"/>
      </w:tabs>
      <w:ind w:left="360" w:hanging="360"/>
    </w:pPr>
    <w:rPr>
      <w:snapToGrid w:val="0"/>
    </w:rPr>
  </w:style>
  <w:style w:type="character" w:customStyle="1" w:styleId="CharChar">
    <w:name w:val="Char Char"/>
    <w:rsid w:val="0071720D"/>
    <w:rPr>
      <w:rFonts w:ascii="Arial" w:hAnsi="Arial"/>
      <w:b/>
      <w:caps/>
      <w:sz w:val="24"/>
      <w:lang w:val="en-US" w:eastAsia="en-US" w:bidi="ar-SA"/>
    </w:rPr>
  </w:style>
  <w:style w:type="character" w:customStyle="1" w:styleId="Style6Char">
    <w:name w:val="Style6 Char"/>
    <w:rsid w:val="0071720D"/>
    <w:rPr>
      <w:rFonts w:ascii="Arial" w:hAnsi="Arial"/>
      <w:b/>
      <w:caps/>
      <w:snapToGrid w:val="0"/>
      <w:sz w:val="24"/>
      <w:lang w:val="en-US" w:eastAsia="en-US" w:bidi="ar-SA"/>
    </w:rPr>
  </w:style>
  <w:style w:type="paragraph" w:customStyle="1" w:styleId="Style7">
    <w:name w:val="Style7"/>
    <w:basedOn w:val="BodyText"/>
    <w:rsid w:val="0071720D"/>
    <w:rPr>
      <w:szCs w:val="22"/>
    </w:rPr>
  </w:style>
  <w:style w:type="paragraph" w:styleId="EndnoteText">
    <w:name w:val="endnote text"/>
    <w:basedOn w:val="Normal"/>
    <w:link w:val="EndnoteTextChar2"/>
    <w:rsid w:val="002313D5"/>
    <w:pPr>
      <w:tabs>
        <w:tab w:val="left" w:pos="432"/>
      </w:tabs>
      <w:spacing w:after="60"/>
      <w:ind w:left="432" w:hanging="432"/>
    </w:pPr>
  </w:style>
  <w:style w:type="character" w:customStyle="1" w:styleId="EndnoteTextChar2">
    <w:name w:val="Endnote Text Char2"/>
    <w:link w:val="EndnoteText"/>
    <w:rsid w:val="002313D5"/>
    <w:rPr>
      <w:rFonts w:ascii="Arial" w:hAnsi="Arial"/>
      <w:sz w:val="22"/>
    </w:rPr>
  </w:style>
  <w:style w:type="character" w:styleId="EndnoteReference">
    <w:name w:val="endnote reference"/>
    <w:uiPriority w:val="99"/>
    <w:rsid w:val="002313D5"/>
    <w:rPr>
      <w:rFonts w:ascii="Arial" w:hAnsi="Arial"/>
      <w:b/>
      <w:sz w:val="22"/>
      <w:vertAlign w:val="superscript"/>
    </w:rPr>
  </w:style>
  <w:style w:type="paragraph" w:styleId="FootnoteText">
    <w:name w:val="footnote text"/>
    <w:basedOn w:val="Normal"/>
    <w:link w:val="FootnoteTextChar"/>
    <w:unhideWhenUsed/>
    <w:rsid w:val="00F91F3A"/>
    <w:pPr>
      <w:spacing w:after="0"/>
    </w:pPr>
    <w:rPr>
      <w:sz w:val="18"/>
    </w:rPr>
  </w:style>
  <w:style w:type="character" w:customStyle="1" w:styleId="FootnoteTextChar">
    <w:name w:val="Footnote Text Char"/>
    <w:link w:val="FootnoteText"/>
    <w:rsid w:val="00F91F3A"/>
    <w:rPr>
      <w:rFonts w:ascii="Arial" w:hAnsi="Arial"/>
      <w:sz w:val="18"/>
    </w:rPr>
  </w:style>
  <w:style w:type="character" w:styleId="FootnoteReference">
    <w:name w:val="footnote reference"/>
    <w:semiHidden/>
    <w:unhideWhenUsed/>
    <w:rsid w:val="00761133"/>
    <w:rPr>
      <w:vertAlign w:val="superscript"/>
    </w:rPr>
  </w:style>
  <w:style w:type="character" w:customStyle="1" w:styleId="CommentTextChar">
    <w:name w:val="Comment Text Char"/>
    <w:link w:val="CommentText"/>
    <w:rsid w:val="009648C0"/>
    <w:rPr>
      <w:rFonts w:ascii="Arial" w:hAnsi="Arial"/>
    </w:rPr>
  </w:style>
  <w:style w:type="paragraph" w:styleId="DocumentMap">
    <w:name w:val="Document Map"/>
    <w:basedOn w:val="Normal"/>
    <w:semiHidden/>
    <w:rsid w:val="007E42B3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8Char">
    <w:name w:val="Heading 8 Char"/>
    <w:link w:val="Heading8"/>
    <w:rsid w:val="00EC2826"/>
    <w:rPr>
      <w:rFonts w:ascii="Arial" w:hAnsi="Arial"/>
      <w:i/>
      <w:sz w:val="22"/>
    </w:rPr>
  </w:style>
  <w:style w:type="table" w:styleId="TableGrid">
    <w:name w:val="Table Grid"/>
    <w:basedOn w:val="TableNormal"/>
    <w:rsid w:val="004E13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FC249B"/>
    <w:rPr>
      <w:rFonts w:ascii="Arial" w:hAnsi="Arial"/>
      <w:bCs/>
      <w:snapToGrid w:val="0"/>
      <w:kern w:val="2"/>
      <w:sz w:val="22"/>
      <w:szCs w:val="26"/>
    </w:rPr>
  </w:style>
  <w:style w:type="character" w:customStyle="1" w:styleId="Heading1Char">
    <w:name w:val="Heading 1 Char"/>
    <w:link w:val="Heading1"/>
    <w:rsid w:val="00146913"/>
    <w:rPr>
      <w:rFonts w:ascii="Arial" w:hAnsi="Arial"/>
      <w:b/>
      <w:caps/>
      <w:spacing w:val="-2"/>
      <w:kern w:val="2"/>
      <w:sz w:val="28"/>
    </w:rPr>
  </w:style>
  <w:style w:type="character" w:styleId="Hyperlink">
    <w:name w:val="Hyperlink"/>
    <w:uiPriority w:val="99"/>
    <w:unhideWhenUsed/>
    <w:rsid w:val="00402B90"/>
    <w:rPr>
      <w:color w:val="0000FF"/>
      <w:u w:val="single"/>
    </w:rPr>
  </w:style>
  <w:style w:type="paragraph" w:styleId="Revision">
    <w:name w:val="Revision"/>
    <w:hidden/>
    <w:uiPriority w:val="99"/>
    <w:semiHidden/>
    <w:rsid w:val="00A77D86"/>
    <w:rPr>
      <w:rFonts w:ascii="Arial" w:hAnsi="Arial"/>
      <w:sz w:val="22"/>
    </w:rPr>
  </w:style>
  <w:style w:type="character" w:customStyle="1" w:styleId="HeaderChar">
    <w:name w:val="Header Char"/>
    <w:link w:val="Header"/>
    <w:rsid w:val="00BE3EF1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BE3EF1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FA2134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BrentSearcy">
    <w:name w:val="Brent Searcy"/>
    <w:semiHidden/>
    <w:rsid w:val="00E44A64"/>
    <w:rPr>
      <w:rFonts w:ascii="Arial" w:hAnsi="Arial" w:cs="Arial"/>
      <w:color w:val="000080"/>
      <w:sz w:val="20"/>
      <w:szCs w:val="20"/>
    </w:rPr>
  </w:style>
  <w:style w:type="paragraph" w:customStyle="1" w:styleId="AMEC-textctrl6">
    <w:name w:val="AMEC-text (ctrl 6)"/>
    <w:basedOn w:val="Normal"/>
    <w:link w:val="AMEC-textctrl6CharChar"/>
    <w:rsid w:val="009A11FD"/>
    <w:pPr>
      <w:spacing w:after="300" w:line="312" w:lineRule="auto"/>
      <w:jc w:val="left"/>
    </w:pPr>
  </w:style>
  <w:style w:type="character" w:customStyle="1" w:styleId="AMEC-textctrl6CharChar">
    <w:name w:val="AMEC-text (ctrl 6) Char Char"/>
    <w:link w:val="AMEC-textctrl6"/>
    <w:rsid w:val="009A11FD"/>
    <w:rPr>
      <w:rFonts w:ascii="Arial" w:hAnsi="Arial" w:cs="Arial"/>
      <w:sz w:val="22"/>
    </w:rPr>
  </w:style>
  <w:style w:type="character" w:customStyle="1" w:styleId="EndnoteTextChar1">
    <w:name w:val="Endnote Text Char1"/>
    <w:rsid w:val="007E00EB"/>
    <w:rPr>
      <w:rFonts w:ascii="Arial" w:hAnsi="Arial"/>
    </w:rPr>
  </w:style>
  <w:style w:type="paragraph" w:customStyle="1" w:styleId="1111Heading4">
    <w:name w:val="1.1.1.1 Heading 4"/>
    <w:basedOn w:val="Normal"/>
    <w:rsid w:val="007E00EB"/>
    <w:pPr>
      <w:autoSpaceDE w:val="0"/>
      <w:autoSpaceDN w:val="0"/>
      <w:adjustRightInd w:val="0"/>
      <w:spacing w:after="0"/>
    </w:pPr>
    <w:rPr>
      <w:rFonts w:cs="Arial"/>
      <w:szCs w:val="22"/>
    </w:rPr>
  </w:style>
  <w:style w:type="character" w:customStyle="1" w:styleId="EndnoteTextChar">
    <w:name w:val="Endnote Text Char"/>
    <w:uiPriority w:val="99"/>
    <w:locked/>
    <w:rsid w:val="00286B4F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41ED"/>
    <w:pPr>
      <w:spacing w:after="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OCHeading">
    <w:name w:val="TOC Heading"/>
    <w:basedOn w:val="Heading1"/>
    <w:next w:val="Normal"/>
    <w:uiPriority w:val="39"/>
    <w:unhideWhenUsed/>
    <w:rsid w:val="00B62759"/>
    <w:pPr>
      <w:numPr>
        <w:numId w:val="0"/>
      </w:numPr>
      <w:spacing w:after="60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character" w:styleId="FollowedHyperlink">
    <w:name w:val="FollowedHyperlink"/>
    <w:uiPriority w:val="99"/>
    <w:semiHidden/>
    <w:unhideWhenUsed/>
    <w:rsid w:val="00052F2B"/>
    <w:rPr>
      <w:color w:val="800080"/>
      <w:u w:val="single"/>
    </w:rPr>
  </w:style>
  <w:style w:type="paragraph" w:customStyle="1" w:styleId="Default">
    <w:name w:val="Default"/>
    <w:rsid w:val="00BE38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uiPriority w:val="99"/>
    <w:semiHidden/>
    <w:unhideWhenUsed/>
    <w:rsid w:val="000809CC"/>
    <w:rPr>
      <w:i/>
      <w:iCs/>
    </w:rPr>
  </w:style>
  <w:style w:type="paragraph" w:customStyle="1" w:styleId="CM111">
    <w:name w:val="CM111"/>
    <w:basedOn w:val="Default"/>
    <w:next w:val="Default"/>
    <w:rsid w:val="000175AC"/>
    <w:pPr>
      <w:widowControl w:val="0"/>
    </w:pPr>
    <w:rPr>
      <w:rFonts w:ascii="Arial" w:hAnsi="Arial" w:cs="Arial"/>
      <w:color w:val="auto"/>
    </w:rPr>
  </w:style>
  <w:style w:type="character" w:styleId="Emphasis">
    <w:name w:val="Emphasis"/>
    <w:basedOn w:val="DefaultParagraphFont"/>
    <w:uiPriority w:val="20"/>
    <w:qFormat/>
    <w:rsid w:val="00AC2D89"/>
    <w:rPr>
      <w:i/>
      <w:iCs/>
    </w:rPr>
  </w:style>
  <w:style w:type="character" w:customStyle="1" w:styleId="CharacterStyle4">
    <w:name w:val="Character Style 4"/>
    <w:uiPriority w:val="99"/>
    <w:rsid w:val="00896171"/>
    <w:rPr>
      <w:sz w:val="22"/>
      <w:szCs w:val="22"/>
    </w:rPr>
  </w:style>
  <w:style w:type="paragraph" w:customStyle="1" w:styleId="CM13">
    <w:name w:val="CM13"/>
    <w:basedOn w:val="Default"/>
    <w:next w:val="Default"/>
    <w:uiPriority w:val="99"/>
    <w:rsid w:val="00E60370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/>
    <w:lsdException w:name="Strong" w:semiHidden="0" w:uiPriority="22" w:unhideWhenUsed="0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C2621E"/>
    <w:pPr>
      <w:spacing w:after="12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46913"/>
    <w:pPr>
      <w:keepNext/>
      <w:numPr>
        <w:numId w:val="4"/>
      </w:numPr>
      <w:tabs>
        <w:tab w:val="left" w:pos="720"/>
      </w:tabs>
      <w:spacing w:before="240" w:line="264" w:lineRule="auto"/>
      <w:ind w:left="720" w:hanging="720"/>
      <w:outlineLvl w:val="0"/>
    </w:pPr>
    <w:rPr>
      <w:b/>
      <w:caps/>
      <w:spacing w:val="-2"/>
      <w:kern w:val="2"/>
      <w:sz w:val="28"/>
    </w:rPr>
  </w:style>
  <w:style w:type="paragraph" w:styleId="Heading2">
    <w:name w:val="heading 2"/>
    <w:basedOn w:val="Normal"/>
    <w:next w:val="Normal"/>
    <w:qFormat/>
    <w:rsid w:val="00714588"/>
    <w:pPr>
      <w:keepNext/>
      <w:numPr>
        <w:ilvl w:val="1"/>
        <w:numId w:val="4"/>
      </w:numPr>
      <w:tabs>
        <w:tab w:val="left" w:pos="720"/>
      </w:tabs>
      <w:spacing w:before="240" w:line="264" w:lineRule="auto"/>
      <w:jc w:val="left"/>
      <w:outlineLvl w:val="1"/>
    </w:pPr>
    <w:rPr>
      <w:rFonts w:cs="Arial"/>
      <w:smallCaps/>
      <w:kern w:val="2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C249B"/>
    <w:pPr>
      <w:numPr>
        <w:ilvl w:val="2"/>
        <w:numId w:val="4"/>
      </w:numPr>
      <w:tabs>
        <w:tab w:val="left" w:pos="1800"/>
      </w:tabs>
      <w:spacing w:before="240" w:line="264" w:lineRule="auto"/>
      <w:ind w:left="1800" w:hanging="1080"/>
      <w:outlineLvl w:val="2"/>
    </w:pPr>
    <w:rPr>
      <w:bCs/>
      <w:snapToGrid w:val="0"/>
      <w:kern w:val="2"/>
      <w:szCs w:val="26"/>
    </w:rPr>
  </w:style>
  <w:style w:type="paragraph" w:styleId="Heading4">
    <w:name w:val="heading 4"/>
    <w:basedOn w:val="Heading3"/>
    <w:next w:val="Normal"/>
    <w:qFormat/>
    <w:rsid w:val="00216539"/>
    <w:pPr>
      <w:numPr>
        <w:ilvl w:val="3"/>
      </w:numPr>
      <w:ind w:left="907" w:hanging="907"/>
      <w:outlineLvl w:val="3"/>
    </w:pPr>
    <w:rPr>
      <w:i/>
      <w:szCs w:val="22"/>
    </w:rPr>
  </w:style>
  <w:style w:type="paragraph" w:styleId="Heading5">
    <w:name w:val="heading 5"/>
    <w:basedOn w:val="Normal"/>
    <w:next w:val="Normal"/>
    <w:qFormat/>
    <w:rsid w:val="006E145E"/>
    <w:pPr>
      <w:keepNext/>
      <w:numPr>
        <w:ilvl w:val="4"/>
        <w:numId w:val="4"/>
      </w:numPr>
      <w:spacing w:before="180" w:line="264" w:lineRule="auto"/>
      <w:outlineLvl w:val="4"/>
    </w:pPr>
    <w:rPr>
      <w:i/>
      <w:szCs w:val="22"/>
      <w:u w:val="single"/>
    </w:rPr>
  </w:style>
  <w:style w:type="paragraph" w:styleId="Heading6">
    <w:name w:val="heading 6"/>
    <w:basedOn w:val="Normal"/>
    <w:next w:val="Normal"/>
    <w:rsid w:val="0071720D"/>
    <w:pPr>
      <w:numPr>
        <w:ilvl w:val="5"/>
        <w:numId w:val="4"/>
      </w:numPr>
      <w:spacing w:before="240" w:after="60"/>
      <w:outlineLvl w:val="5"/>
    </w:pPr>
    <w:rPr>
      <w:caps/>
    </w:rPr>
  </w:style>
  <w:style w:type="paragraph" w:styleId="Heading7">
    <w:name w:val="heading 7"/>
    <w:basedOn w:val="Normal"/>
    <w:next w:val="Normal"/>
    <w:rsid w:val="0071720D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71720D"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rsid w:val="0071720D"/>
    <w:pPr>
      <w:numPr>
        <w:ilvl w:val="8"/>
        <w:numId w:val="4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720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720D"/>
  </w:style>
  <w:style w:type="paragraph" w:styleId="Footer">
    <w:name w:val="footer"/>
    <w:basedOn w:val="Normal"/>
    <w:link w:val="FooterChar"/>
    <w:uiPriority w:val="99"/>
    <w:rsid w:val="007172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20D"/>
  </w:style>
  <w:style w:type="paragraph" w:styleId="TOC1">
    <w:name w:val="toc 1"/>
    <w:basedOn w:val="Normal"/>
    <w:autoRedefine/>
    <w:uiPriority w:val="39"/>
    <w:rsid w:val="00F812D5"/>
    <w:pPr>
      <w:tabs>
        <w:tab w:val="right" w:leader="dot" w:pos="9360"/>
      </w:tabs>
      <w:spacing w:before="20" w:after="20"/>
      <w:ind w:left="547" w:hanging="547"/>
    </w:pPr>
  </w:style>
  <w:style w:type="paragraph" w:styleId="TOC2">
    <w:name w:val="toc 2"/>
    <w:basedOn w:val="Normal"/>
    <w:next w:val="Normal"/>
    <w:autoRedefine/>
    <w:uiPriority w:val="39"/>
    <w:rsid w:val="00B9669E"/>
    <w:pPr>
      <w:tabs>
        <w:tab w:val="left" w:pos="1080"/>
        <w:tab w:val="right" w:leader="dot" w:pos="9360"/>
      </w:tabs>
      <w:spacing w:before="20" w:after="20"/>
      <w:ind w:left="1123" w:hanging="547"/>
    </w:pPr>
  </w:style>
  <w:style w:type="paragraph" w:styleId="TOC3">
    <w:name w:val="toc 3"/>
    <w:basedOn w:val="Normal"/>
    <w:next w:val="Normal"/>
    <w:autoRedefine/>
    <w:uiPriority w:val="39"/>
    <w:rsid w:val="00266CAF"/>
    <w:pPr>
      <w:tabs>
        <w:tab w:val="right" w:leader="dot" w:pos="9360"/>
      </w:tabs>
      <w:spacing w:before="20" w:after="20"/>
      <w:ind w:left="1152"/>
      <w:jc w:val="left"/>
    </w:pPr>
    <w:rPr>
      <w:rFonts w:cs="Arial"/>
      <w:noProof/>
    </w:rPr>
  </w:style>
  <w:style w:type="paragraph" w:styleId="TOC4">
    <w:name w:val="toc 4"/>
    <w:basedOn w:val="Normal"/>
    <w:next w:val="Normal"/>
    <w:autoRedefine/>
    <w:uiPriority w:val="39"/>
    <w:rsid w:val="00084E4A"/>
    <w:pPr>
      <w:tabs>
        <w:tab w:val="right" w:leader="dot" w:pos="8630"/>
      </w:tabs>
      <w:spacing w:after="0"/>
      <w:ind w:left="1080"/>
    </w:pPr>
  </w:style>
  <w:style w:type="paragraph" w:styleId="TOC5">
    <w:name w:val="toc 5"/>
    <w:basedOn w:val="Normal"/>
    <w:next w:val="Normal"/>
    <w:autoRedefine/>
    <w:semiHidden/>
    <w:rsid w:val="0071720D"/>
    <w:pPr>
      <w:spacing w:after="0"/>
      <w:ind w:left="878"/>
    </w:pPr>
  </w:style>
  <w:style w:type="paragraph" w:styleId="TOC6">
    <w:name w:val="toc 6"/>
    <w:basedOn w:val="Normal"/>
    <w:next w:val="Normal"/>
    <w:autoRedefine/>
    <w:semiHidden/>
    <w:rsid w:val="0071720D"/>
    <w:pPr>
      <w:ind w:left="1100"/>
    </w:pPr>
  </w:style>
  <w:style w:type="paragraph" w:styleId="TOC7">
    <w:name w:val="toc 7"/>
    <w:basedOn w:val="Normal"/>
    <w:next w:val="Normal"/>
    <w:autoRedefine/>
    <w:semiHidden/>
    <w:rsid w:val="0071720D"/>
    <w:pPr>
      <w:ind w:left="1320"/>
    </w:pPr>
  </w:style>
  <w:style w:type="paragraph" w:styleId="TOC8">
    <w:name w:val="toc 8"/>
    <w:basedOn w:val="Normal"/>
    <w:next w:val="Normal"/>
    <w:autoRedefine/>
    <w:semiHidden/>
    <w:rsid w:val="0071720D"/>
    <w:pPr>
      <w:ind w:left="1540"/>
    </w:pPr>
  </w:style>
  <w:style w:type="paragraph" w:styleId="TOC9">
    <w:name w:val="toc 9"/>
    <w:basedOn w:val="Normal"/>
    <w:next w:val="Normal"/>
    <w:autoRedefine/>
    <w:semiHidden/>
    <w:rsid w:val="0071720D"/>
    <w:pPr>
      <w:ind w:left="1760"/>
    </w:pPr>
  </w:style>
  <w:style w:type="paragraph" w:styleId="Caption">
    <w:name w:val="caption"/>
    <w:basedOn w:val="Normal"/>
    <w:next w:val="Normal"/>
    <w:autoRedefine/>
    <w:qFormat/>
    <w:rsid w:val="00D037F8"/>
    <w:pPr>
      <w:keepNext/>
      <w:keepLines/>
      <w:spacing w:before="240" w:after="160"/>
      <w:jc w:val="center"/>
      <w:outlineLvl w:val="0"/>
    </w:pPr>
    <w:rPr>
      <w:b/>
    </w:rPr>
  </w:style>
  <w:style w:type="paragraph" w:styleId="TableofFigures">
    <w:name w:val="table of figures"/>
    <w:aliases w:val="Table of Tables"/>
    <w:basedOn w:val="Normal"/>
    <w:next w:val="Normal"/>
    <w:autoRedefine/>
    <w:uiPriority w:val="99"/>
    <w:rsid w:val="00F812D5"/>
    <w:pPr>
      <w:tabs>
        <w:tab w:val="left" w:pos="1260"/>
        <w:tab w:val="right" w:leader="dot" w:pos="9350"/>
      </w:tabs>
      <w:spacing w:after="0"/>
      <w:ind w:left="1260" w:hanging="1260"/>
      <w:jc w:val="left"/>
    </w:pPr>
  </w:style>
  <w:style w:type="character" w:styleId="CommentReference">
    <w:name w:val="annotation reference"/>
    <w:rsid w:val="0071720D"/>
    <w:rPr>
      <w:sz w:val="16"/>
    </w:rPr>
  </w:style>
  <w:style w:type="paragraph" w:styleId="CommentText">
    <w:name w:val="annotation text"/>
    <w:basedOn w:val="Normal"/>
    <w:link w:val="CommentTextChar"/>
    <w:rsid w:val="009648C0"/>
    <w:rPr>
      <w:sz w:val="20"/>
    </w:rPr>
  </w:style>
  <w:style w:type="paragraph" w:styleId="BalloonText">
    <w:name w:val="Balloon Text"/>
    <w:basedOn w:val="Normal"/>
    <w:semiHidden/>
    <w:rsid w:val="0071720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1720D"/>
    <w:rPr>
      <w:b/>
      <w:bCs/>
    </w:rPr>
  </w:style>
  <w:style w:type="character" w:customStyle="1" w:styleId="Heading2Char">
    <w:name w:val="Heading 2 Char"/>
    <w:rsid w:val="0071720D"/>
    <w:rPr>
      <w:rFonts w:ascii="Arial" w:hAnsi="Arial"/>
      <w:b/>
      <w:caps/>
      <w:sz w:val="24"/>
      <w:lang w:val="en-US" w:eastAsia="en-US" w:bidi="ar-SA"/>
    </w:rPr>
  </w:style>
  <w:style w:type="paragraph" w:styleId="List">
    <w:name w:val="List"/>
    <w:basedOn w:val="Normal"/>
    <w:rsid w:val="0071720D"/>
    <w:pPr>
      <w:ind w:left="360" w:hanging="360"/>
    </w:pPr>
  </w:style>
  <w:style w:type="paragraph" w:styleId="List2">
    <w:name w:val="List 2"/>
    <w:basedOn w:val="Normal"/>
    <w:rsid w:val="0071720D"/>
    <w:pPr>
      <w:ind w:left="720" w:hanging="360"/>
    </w:pPr>
  </w:style>
  <w:style w:type="paragraph" w:styleId="ListBullet">
    <w:name w:val="List Bullet"/>
    <w:basedOn w:val="Normal"/>
    <w:autoRedefine/>
    <w:rsid w:val="0071720D"/>
    <w:pPr>
      <w:numPr>
        <w:numId w:val="2"/>
      </w:numPr>
    </w:pPr>
  </w:style>
  <w:style w:type="paragraph" w:styleId="ListBullet2">
    <w:name w:val="List Bullet 2"/>
    <w:basedOn w:val="Normal"/>
    <w:autoRedefine/>
    <w:rsid w:val="0071720D"/>
    <w:pPr>
      <w:numPr>
        <w:numId w:val="1"/>
      </w:numPr>
    </w:pPr>
  </w:style>
  <w:style w:type="paragraph" w:styleId="ListContinue">
    <w:name w:val="List Continue"/>
    <w:basedOn w:val="Normal"/>
    <w:rsid w:val="0071720D"/>
    <w:pPr>
      <w:ind w:left="360"/>
    </w:pPr>
  </w:style>
  <w:style w:type="paragraph" w:customStyle="1" w:styleId="InsideAddress">
    <w:name w:val="Inside Address"/>
    <w:basedOn w:val="Normal"/>
    <w:rsid w:val="0071720D"/>
  </w:style>
  <w:style w:type="paragraph" w:styleId="Title">
    <w:name w:val="Title"/>
    <w:basedOn w:val="Normal"/>
    <w:qFormat/>
    <w:rsid w:val="00480EB8"/>
    <w:pPr>
      <w:keepNext/>
      <w:spacing w:before="240"/>
      <w:jc w:val="center"/>
      <w:outlineLvl w:val="0"/>
    </w:pPr>
    <w:rPr>
      <w:rFonts w:cs="Arial"/>
      <w:bCs/>
      <w:kern w:val="28"/>
      <w:szCs w:val="32"/>
    </w:rPr>
  </w:style>
  <w:style w:type="paragraph" w:styleId="Subtitle">
    <w:name w:val="Subtitle"/>
    <w:basedOn w:val="Normal"/>
    <w:rsid w:val="0071720D"/>
    <w:pPr>
      <w:spacing w:after="60"/>
      <w:jc w:val="center"/>
      <w:outlineLvl w:val="1"/>
    </w:pPr>
    <w:rPr>
      <w:sz w:val="24"/>
      <w:szCs w:val="24"/>
    </w:rPr>
  </w:style>
  <w:style w:type="paragraph" w:customStyle="1" w:styleId="StyleHeading1LeftBefore0ptAfter14ptLinespacing">
    <w:name w:val="Style Heading 1 + Left Before:  0 pt After:  14 pt Line spacing:..."/>
    <w:basedOn w:val="Heading1"/>
    <w:autoRedefine/>
    <w:rsid w:val="0071720D"/>
    <w:pPr>
      <w:spacing w:before="0" w:after="280" w:line="280" w:lineRule="atLeast"/>
      <w:jc w:val="left"/>
    </w:pPr>
  </w:style>
  <w:style w:type="paragraph" w:customStyle="1" w:styleId="Style1">
    <w:name w:val="Style1"/>
    <w:basedOn w:val="Heading1"/>
    <w:autoRedefine/>
    <w:rsid w:val="0071720D"/>
  </w:style>
  <w:style w:type="paragraph" w:customStyle="1" w:styleId="Style2">
    <w:name w:val="Style2"/>
    <w:basedOn w:val="Heading1"/>
    <w:autoRedefine/>
    <w:rsid w:val="0071720D"/>
    <w:pPr>
      <w:numPr>
        <w:numId w:val="0"/>
      </w:numPr>
      <w:tabs>
        <w:tab w:val="left" w:pos="450"/>
      </w:tabs>
      <w:outlineLvl w:val="9"/>
    </w:pPr>
  </w:style>
  <w:style w:type="paragraph" w:customStyle="1" w:styleId="Style3">
    <w:name w:val="Style3"/>
    <w:basedOn w:val="StyleHeading1LeftBefore0ptAfter14ptLinespacing"/>
    <w:autoRedefine/>
    <w:rsid w:val="0071720D"/>
    <w:pPr>
      <w:numPr>
        <w:numId w:val="0"/>
      </w:numPr>
    </w:pPr>
  </w:style>
  <w:style w:type="paragraph" w:customStyle="1" w:styleId="Style4">
    <w:name w:val="Style4"/>
    <w:basedOn w:val="Heading1"/>
    <w:autoRedefine/>
    <w:rsid w:val="0071720D"/>
    <w:pPr>
      <w:numPr>
        <w:numId w:val="0"/>
      </w:numPr>
    </w:pPr>
  </w:style>
  <w:style w:type="paragraph" w:customStyle="1" w:styleId="Style5">
    <w:name w:val="Style5"/>
    <w:basedOn w:val="Heading1"/>
    <w:autoRedefine/>
    <w:rsid w:val="0071720D"/>
    <w:pPr>
      <w:numPr>
        <w:numId w:val="0"/>
      </w:numPr>
      <w:tabs>
        <w:tab w:val="num" w:pos="432"/>
      </w:tabs>
      <w:overflowPunct w:val="0"/>
      <w:autoSpaceDE w:val="0"/>
      <w:autoSpaceDN w:val="0"/>
      <w:adjustRightInd w:val="0"/>
      <w:spacing w:before="0" w:after="280"/>
      <w:ind w:left="432" w:hanging="432"/>
      <w:jc w:val="left"/>
      <w:textAlignment w:val="baseline"/>
    </w:pPr>
  </w:style>
  <w:style w:type="paragraph" w:customStyle="1" w:styleId="Style6">
    <w:name w:val="Style6"/>
    <w:basedOn w:val="Heading2"/>
    <w:autoRedefine/>
    <w:rsid w:val="007E00EB"/>
    <w:pPr>
      <w:numPr>
        <w:ilvl w:val="0"/>
        <w:numId w:val="0"/>
      </w:numPr>
      <w:tabs>
        <w:tab w:val="num" w:pos="540"/>
        <w:tab w:val="left" w:pos="630"/>
      </w:tabs>
      <w:ind w:left="360" w:hanging="360"/>
    </w:pPr>
    <w:rPr>
      <w:snapToGrid w:val="0"/>
    </w:rPr>
  </w:style>
  <w:style w:type="character" w:customStyle="1" w:styleId="CharChar">
    <w:name w:val="Char Char"/>
    <w:rsid w:val="0071720D"/>
    <w:rPr>
      <w:rFonts w:ascii="Arial" w:hAnsi="Arial"/>
      <w:b/>
      <w:caps/>
      <w:sz w:val="24"/>
      <w:lang w:val="en-US" w:eastAsia="en-US" w:bidi="ar-SA"/>
    </w:rPr>
  </w:style>
  <w:style w:type="character" w:customStyle="1" w:styleId="Style6Char">
    <w:name w:val="Style6 Char"/>
    <w:rsid w:val="0071720D"/>
    <w:rPr>
      <w:rFonts w:ascii="Arial" w:hAnsi="Arial"/>
      <w:b/>
      <w:caps/>
      <w:snapToGrid w:val="0"/>
      <w:sz w:val="24"/>
      <w:lang w:val="en-US" w:eastAsia="en-US" w:bidi="ar-SA"/>
    </w:rPr>
  </w:style>
  <w:style w:type="paragraph" w:customStyle="1" w:styleId="Style7">
    <w:name w:val="Style7"/>
    <w:basedOn w:val="BodyText"/>
    <w:rsid w:val="0071720D"/>
    <w:rPr>
      <w:szCs w:val="22"/>
    </w:rPr>
  </w:style>
  <w:style w:type="paragraph" w:styleId="EndnoteText">
    <w:name w:val="endnote text"/>
    <w:basedOn w:val="Normal"/>
    <w:link w:val="EndnoteTextChar2"/>
    <w:rsid w:val="002313D5"/>
    <w:pPr>
      <w:tabs>
        <w:tab w:val="left" w:pos="432"/>
      </w:tabs>
      <w:spacing w:after="60"/>
      <w:ind w:left="432" w:hanging="432"/>
    </w:pPr>
  </w:style>
  <w:style w:type="character" w:customStyle="1" w:styleId="EndnoteTextChar2">
    <w:name w:val="Endnote Text Char2"/>
    <w:link w:val="EndnoteText"/>
    <w:rsid w:val="002313D5"/>
    <w:rPr>
      <w:rFonts w:ascii="Arial" w:hAnsi="Arial"/>
      <w:sz w:val="22"/>
    </w:rPr>
  </w:style>
  <w:style w:type="character" w:styleId="EndnoteReference">
    <w:name w:val="endnote reference"/>
    <w:uiPriority w:val="99"/>
    <w:rsid w:val="002313D5"/>
    <w:rPr>
      <w:rFonts w:ascii="Arial" w:hAnsi="Arial"/>
      <w:b/>
      <w:sz w:val="22"/>
      <w:vertAlign w:val="superscript"/>
    </w:rPr>
  </w:style>
  <w:style w:type="paragraph" w:styleId="FootnoteText">
    <w:name w:val="footnote text"/>
    <w:basedOn w:val="Normal"/>
    <w:link w:val="FootnoteTextChar"/>
    <w:unhideWhenUsed/>
    <w:rsid w:val="00F91F3A"/>
    <w:pPr>
      <w:spacing w:after="0"/>
    </w:pPr>
    <w:rPr>
      <w:sz w:val="18"/>
    </w:rPr>
  </w:style>
  <w:style w:type="character" w:customStyle="1" w:styleId="FootnoteTextChar">
    <w:name w:val="Footnote Text Char"/>
    <w:link w:val="FootnoteText"/>
    <w:rsid w:val="00F91F3A"/>
    <w:rPr>
      <w:rFonts w:ascii="Arial" w:hAnsi="Arial"/>
      <w:sz w:val="18"/>
    </w:rPr>
  </w:style>
  <w:style w:type="character" w:styleId="FootnoteReference">
    <w:name w:val="footnote reference"/>
    <w:semiHidden/>
    <w:unhideWhenUsed/>
    <w:rsid w:val="00761133"/>
    <w:rPr>
      <w:vertAlign w:val="superscript"/>
    </w:rPr>
  </w:style>
  <w:style w:type="character" w:customStyle="1" w:styleId="CommentTextChar">
    <w:name w:val="Comment Text Char"/>
    <w:link w:val="CommentText"/>
    <w:rsid w:val="009648C0"/>
    <w:rPr>
      <w:rFonts w:ascii="Arial" w:hAnsi="Arial"/>
    </w:rPr>
  </w:style>
  <w:style w:type="paragraph" w:styleId="DocumentMap">
    <w:name w:val="Document Map"/>
    <w:basedOn w:val="Normal"/>
    <w:semiHidden/>
    <w:rsid w:val="007E42B3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8Char">
    <w:name w:val="Heading 8 Char"/>
    <w:link w:val="Heading8"/>
    <w:rsid w:val="00EC2826"/>
    <w:rPr>
      <w:rFonts w:ascii="Arial" w:hAnsi="Arial"/>
      <w:i/>
      <w:sz w:val="22"/>
    </w:rPr>
  </w:style>
  <w:style w:type="table" w:styleId="TableGrid">
    <w:name w:val="Table Grid"/>
    <w:basedOn w:val="TableNormal"/>
    <w:rsid w:val="004E13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FC249B"/>
    <w:rPr>
      <w:rFonts w:ascii="Arial" w:hAnsi="Arial"/>
      <w:bCs/>
      <w:snapToGrid w:val="0"/>
      <w:kern w:val="2"/>
      <w:sz w:val="22"/>
      <w:szCs w:val="26"/>
    </w:rPr>
  </w:style>
  <w:style w:type="character" w:customStyle="1" w:styleId="Heading1Char">
    <w:name w:val="Heading 1 Char"/>
    <w:link w:val="Heading1"/>
    <w:rsid w:val="00146913"/>
    <w:rPr>
      <w:rFonts w:ascii="Arial" w:hAnsi="Arial"/>
      <w:b/>
      <w:caps/>
      <w:spacing w:val="-2"/>
      <w:kern w:val="2"/>
      <w:sz w:val="28"/>
    </w:rPr>
  </w:style>
  <w:style w:type="character" w:styleId="Hyperlink">
    <w:name w:val="Hyperlink"/>
    <w:uiPriority w:val="99"/>
    <w:unhideWhenUsed/>
    <w:rsid w:val="00402B90"/>
    <w:rPr>
      <w:color w:val="0000FF"/>
      <w:u w:val="single"/>
    </w:rPr>
  </w:style>
  <w:style w:type="paragraph" w:styleId="Revision">
    <w:name w:val="Revision"/>
    <w:hidden/>
    <w:uiPriority w:val="99"/>
    <w:semiHidden/>
    <w:rsid w:val="00A77D86"/>
    <w:rPr>
      <w:rFonts w:ascii="Arial" w:hAnsi="Arial"/>
      <w:sz w:val="22"/>
    </w:rPr>
  </w:style>
  <w:style w:type="character" w:customStyle="1" w:styleId="HeaderChar">
    <w:name w:val="Header Char"/>
    <w:link w:val="Header"/>
    <w:rsid w:val="00BE3EF1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BE3EF1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FA2134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BrentSearcy">
    <w:name w:val="Brent Searcy"/>
    <w:semiHidden/>
    <w:rsid w:val="00E44A64"/>
    <w:rPr>
      <w:rFonts w:ascii="Arial" w:hAnsi="Arial" w:cs="Arial"/>
      <w:color w:val="000080"/>
      <w:sz w:val="20"/>
      <w:szCs w:val="20"/>
    </w:rPr>
  </w:style>
  <w:style w:type="paragraph" w:customStyle="1" w:styleId="AMEC-textctrl6">
    <w:name w:val="AMEC-text (ctrl 6)"/>
    <w:basedOn w:val="Normal"/>
    <w:link w:val="AMEC-textctrl6CharChar"/>
    <w:rsid w:val="009A11FD"/>
    <w:pPr>
      <w:spacing w:after="300" w:line="312" w:lineRule="auto"/>
      <w:jc w:val="left"/>
    </w:pPr>
  </w:style>
  <w:style w:type="character" w:customStyle="1" w:styleId="AMEC-textctrl6CharChar">
    <w:name w:val="AMEC-text (ctrl 6) Char Char"/>
    <w:link w:val="AMEC-textctrl6"/>
    <w:rsid w:val="009A11FD"/>
    <w:rPr>
      <w:rFonts w:ascii="Arial" w:hAnsi="Arial" w:cs="Arial"/>
      <w:sz w:val="22"/>
    </w:rPr>
  </w:style>
  <w:style w:type="character" w:customStyle="1" w:styleId="EndnoteTextChar1">
    <w:name w:val="Endnote Text Char1"/>
    <w:rsid w:val="007E00EB"/>
    <w:rPr>
      <w:rFonts w:ascii="Arial" w:hAnsi="Arial"/>
    </w:rPr>
  </w:style>
  <w:style w:type="paragraph" w:customStyle="1" w:styleId="1111Heading4">
    <w:name w:val="1.1.1.1 Heading 4"/>
    <w:basedOn w:val="Normal"/>
    <w:rsid w:val="007E00EB"/>
    <w:pPr>
      <w:autoSpaceDE w:val="0"/>
      <w:autoSpaceDN w:val="0"/>
      <w:adjustRightInd w:val="0"/>
      <w:spacing w:after="0"/>
    </w:pPr>
    <w:rPr>
      <w:rFonts w:cs="Arial"/>
      <w:szCs w:val="22"/>
    </w:rPr>
  </w:style>
  <w:style w:type="character" w:customStyle="1" w:styleId="EndnoteTextChar">
    <w:name w:val="Endnote Text Char"/>
    <w:uiPriority w:val="99"/>
    <w:locked/>
    <w:rsid w:val="00286B4F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41ED"/>
    <w:pPr>
      <w:spacing w:after="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OCHeading">
    <w:name w:val="TOC Heading"/>
    <w:basedOn w:val="Heading1"/>
    <w:next w:val="Normal"/>
    <w:uiPriority w:val="39"/>
    <w:unhideWhenUsed/>
    <w:rsid w:val="00B62759"/>
    <w:pPr>
      <w:numPr>
        <w:numId w:val="0"/>
      </w:numPr>
      <w:spacing w:after="60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character" w:styleId="FollowedHyperlink">
    <w:name w:val="FollowedHyperlink"/>
    <w:uiPriority w:val="99"/>
    <w:semiHidden/>
    <w:unhideWhenUsed/>
    <w:rsid w:val="00052F2B"/>
    <w:rPr>
      <w:color w:val="800080"/>
      <w:u w:val="single"/>
    </w:rPr>
  </w:style>
  <w:style w:type="paragraph" w:customStyle="1" w:styleId="Default">
    <w:name w:val="Default"/>
    <w:rsid w:val="00BE38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uiPriority w:val="99"/>
    <w:semiHidden/>
    <w:unhideWhenUsed/>
    <w:rsid w:val="000809CC"/>
    <w:rPr>
      <w:i/>
      <w:iCs/>
    </w:rPr>
  </w:style>
  <w:style w:type="paragraph" w:customStyle="1" w:styleId="CM111">
    <w:name w:val="CM111"/>
    <w:basedOn w:val="Default"/>
    <w:next w:val="Default"/>
    <w:rsid w:val="000175AC"/>
    <w:pPr>
      <w:widowControl w:val="0"/>
    </w:pPr>
    <w:rPr>
      <w:rFonts w:ascii="Arial" w:hAnsi="Arial" w:cs="Arial"/>
      <w:color w:val="auto"/>
    </w:rPr>
  </w:style>
  <w:style w:type="character" w:styleId="Emphasis">
    <w:name w:val="Emphasis"/>
    <w:basedOn w:val="DefaultParagraphFont"/>
    <w:uiPriority w:val="20"/>
    <w:qFormat/>
    <w:rsid w:val="00AC2D89"/>
    <w:rPr>
      <w:i/>
      <w:iCs/>
    </w:rPr>
  </w:style>
  <w:style w:type="character" w:customStyle="1" w:styleId="CharacterStyle4">
    <w:name w:val="Character Style 4"/>
    <w:uiPriority w:val="99"/>
    <w:rsid w:val="00896171"/>
    <w:rPr>
      <w:sz w:val="22"/>
      <w:szCs w:val="22"/>
    </w:rPr>
  </w:style>
  <w:style w:type="paragraph" w:customStyle="1" w:styleId="CM13">
    <w:name w:val="CM13"/>
    <w:basedOn w:val="Default"/>
    <w:next w:val="Default"/>
    <w:uiPriority w:val="99"/>
    <w:rsid w:val="00E6037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4461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818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307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3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3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7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1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23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4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9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78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93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21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9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00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24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50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46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66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5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23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8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84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33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0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52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98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88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73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02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8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29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azdeq.gov/environ/waste/sp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CM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22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065E-2E6E-45F8-B9DD-37ECFBC94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3925CC-489B-4B02-866C-002BBBC1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ECM Report</Template>
  <TotalTime>959</TotalTime>
  <Pages>13</Pages>
  <Words>1342</Words>
  <Characters>10660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 for FLL D3A</vt:lpstr>
    </vt:vector>
  </TitlesOfParts>
  <Company>Environmental Cost Management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 for FLL D3A</dc:title>
  <dc:creator>Joey Pace</dc:creator>
  <cp:lastModifiedBy>jp</cp:lastModifiedBy>
  <cp:revision>133</cp:revision>
  <cp:lastPrinted>2015-02-06T20:46:00Z</cp:lastPrinted>
  <dcterms:created xsi:type="dcterms:W3CDTF">2015-01-09T21:53:00Z</dcterms:created>
  <dcterms:modified xsi:type="dcterms:W3CDTF">2015-03-03T14:21:00Z</dcterms:modified>
  <cp:contentStatus>Due March 11, 2011</cp:contentStatus>
</cp:coreProperties>
</file>