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7129" w14:textId="77777777" w:rsidR="00F2057F" w:rsidRPr="00435E1B" w:rsidRDefault="0069577B" w:rsidP="006C7DEF">
      <w:pPr>
        <w:pStyle w:val="Header"/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F2057F" w:rsidRPr="00435E1B">
        <w:rPr>
          <w:rFonts w:cstheme="minorHAnsi"/>
          <w:b/>
          <w:sz w:val="28"/>
          <w:szCs w:val="28"/>
        </w:rPr>
        <w:t>Idle Reduction Program</w:t>
      </w:r>
    </w:p>
    <w:p w14:paraId="28313DEE" w14:textId="2E8EBDC6" w:rsidR="0069577B" w:rsidRPr="00435E1B" w:rsidRDefault="00F2057F" w:rsidP="00F2057F">
      <w:pPr>
        <w:pStyle w:val="Header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35E1B">
        <w:rPr>
          <w:rFonts w:cstheme="minorHAnsi"/>
          <w:b/>
          <w:sz w:val="28"/>
          <w:szCs w:val="28"/>
        </w:rPr>
        <w:t>Transportation Guidelines</w:t>
      </w:r>
      <w:r w:rsidR="003313EA">
        <w:rPr>
          <w:rFonts w:cstheme="minorHAnsi"/>
          <w:b/>
          <w:sz w:val="28"/>
          <w:szCs w:val="28"/>
        </w:rPr>
        <w:t xml:space="preserve"> for School Districts </w:t>
      </w:r>
    </w:p>
    <w:p w14:paraId="708FDB15" w14:textId="77777777" w:rsidR="00852DE4" w:rsidRPr="00435E1B" w:rsidRDefault="00852DE4" w:rsidP="00852DE4">
      <w:pPr>
        <w:spacing w:line="276" w:lineRule="auto"/>
      </w:pPr>
    </w:p>
    <w:p w14:paraId="313793E3" w14:textId="521AFE05" w:rsidR="009E191B" w:rsidRPr="00435E1B" w:rsidRDefault="00FC1B14" w:rsidP="00852DE4">
      <w:pPr>
        <w:spacing w:line="276" w:lineRule="auto"/>
      </w:pPr>
      <w:r w:rsidRPr="00435E1B">
        <w:t xml:space="preserve">School </w:t>
      </w:r>
      <w:r w:rsidR="0041670E" w:rsidRPr="00435E1B">
        <w:t xml:space="preserve">District </w:t>
      </w:r>
      <w:r w:rsidR="007B7063" w:rsidRPr="00435E1B">
        <w:t xml:space="preserve">Name: </w:t>
      </w:r>
    </w:p>
    <w:p w14:paraId="45544003" w14:textId="77777777" w:rsidR="00FC1B14" w:rsidRPr="00435E1B" w:rsidRDefault="00FC1B14" w:rsidP="00852DE4">
      <w:pPr>
        <w:spacing w:line="276" w:lineRule="auto"/>
      </w:pPr>
      <w:r w:rsidRPr="00435E1B">
        <w:t xml:space="preserve">Effective Date: </w:t>
      </w:r>
    </w:p>
    <w:p w14:paraId="4C289B2A" w14:textId="77777777" w:rsidR="008B26EA" w:rsidRPr="00435E1B" w:rsidRDefault="008B26EA" w:rsidP="00852DE4">
      <w:pPr>
        <w:spacing w:line="276" w:lineRule="auto"/>
      </w:pPr>
    </w:p>
    <w:p w14:paraId="4CD57F8F" w14:textId="77777777" w:rsidR="00655B4F" w:rsidRPr="00435E1B" w:rsidRDefault="005D77CC" w:rsidP="00852DE4">
      <w:pPr>
        <w:pStyle w:val="ListParagraph"/>
        <w:numPr>
          <w:ilvl w:val="0"/>
          <w:numId w:val="29"/>
        </w:numPr>
        <w:spacing w:line="276" w:lineRule="auto"/>
        <w:rPr>
          <w:b/>
        </w:rPr>
      </w:pPr>
      <w:r w:rsidRPr="00435E1B">
        <w:rPr>
          <w:b/>
        </w:rPr>
        <w:t xml:space="preserve">Purpose. </w:t>
      </w:r>
    </w:p>
    <w:p w14:paraId="358B80F8" w14:textId="71369CE6" w:rsidR="00655B4F" w:rsidRPr="00435E1B" w:rsidRDefault="00EE5E37" w:rsidP="00852DE4">
      <w:pPr>
        <w:spacing w:line="276" w:lineRule="auto"/>
        <w:ind w:left="720"/>
      </w:pPr>
      <w:r>
        <w:t>To</w:t>
      </w:r>
      <w:r w:rsidR="005D77CC" w:rsidRPr="00435E1B">
        <w:t xml:space="preserve"> limit unnecessary idling of school buses</w:t>
      </w:r>
      <w:r w:rsidR="00FE50C1" w:rsidRPr="00435E1B">
        <w:t xml:space="preserve"> and other vehicles operating within the school district</w:t>
      </w:r>
      <w:r w:rsidR="005D77CC" w:rsidRPr="00435E1B">
        <w:t xml:space="preserve"> to</w:t>
      </w:r>
      <w:r w:rsidR="009D1340" w:rsidRPr="00435E1B">
        <w:t>:</w:t>
      </w:r>
    </w:p>
    <w:p w14:paraId="43DF72C6" w14:textId="00AE06B5" w:rsidR="00655B4F" w:rsidRPr="00435E1B" w:rsidRDefault="0070706E" w:rsidP="001435F1">
      <w:pPr>
        <w:pStyle w:val="ListParagraph"/>
        <w:numPr>
          <w:ilvl w:val="0"/>
          <w:numId w:val="46"/>
        </w:numPr>
        <w:spacing w:line="276" w:lineRule="auto"/>
      </w:pPr>
      <w:r>
        <w:t>R</w:t>
      </w:r>
      <w:r w:rsidR="005D77CC" w:rsidRPr="00435E1B">
        <w:t>educe student</w:t>
      </w:r>
      <w:r w:rsidR="009D1340" w:rsidRPr="00435E1B">
        <w:t xml:space="preserve">, staff </w:t>
      </w:r>
      <w:r w:rsidR="005D77CC" w:rsidRPr="00435E1B">
        <w:t xml:space="preserve">and driver exposure to harmful emissions from </w:t>
      </w:r>
      <w:r w:rsidR="00247E02" w:rsidRPr="00435E1B">
        <w:t xml:space="preserve">vehicle </w:t>
      </w:r>
      <w:r w:rsidR="00655B4F" w:rsidRPr="00435E1B">
        <w:t xml:space="preserve">exhaust, </w:t>
      </w:r>
    </w:p>
    <w:p w14:paraId="6639FA3C" w14:textId="140B48A2" w:rsidR="00FE50C1" w:rsidRPr="00435E1B" w:rsidRDefault="0070706E" w:rsidP="001435F1">
      <w:pPr>
        <w:pStyle w:val="ListParagraph"/>
        <w:numPr>
          <w:ilvl w:val="0"/>
          <w:numId w:val="46"/>
        </w:numPr>
        <w:spacing w:line="276" w:lineRule="auto"/>
      </w:pPr>
      <w:r>
        <w:t>I</w:t>
      </w:r>
      <w:r w:rsidR="005D77CC" w:rsidRPr="00435E1B">
        <w:t xml:space="preserve">mprove </w:t>
      </w:r>
      <w:r w:rsidR="00247E02" w:rsidRPr="00435E1B">
        <w:t>air quality</w:t>
      </w:r>
      <w:r w:rsidR="009D1340" w:rsidRPr="00435E1B">
        <w:t xml:space="preserve"> and</w:t>
      </w:r>
      <w:r w:rsidR="00247E02" w:rsidRPr="00435E1B">
        <w:t xml:space="preserve"> health</w:t>
      </w:r>
      <w:r>
        <w:t>,</w:t>
      </w:r>
    </w:p>
    <w:p w14:paraId="47EAA4E8" w14:textId="5C8FA10B" w:rsidR="0070706E" w:rsidRDefault="0070706E" w:rsidP="001435F1">
      <w:pPr>
        <w:pStyle w:val="ListParagraph"/>
        <w:numPr>
          <w:ilvl w:val="0"/>
          <w:numId w:val="46"/>
        </w:numPr>
        <w:spacing w:line="276" w:lineRule="auto"/>
      </w:pPr>
      <w:r>
        <w:t>Increase</w:t>
      </w:r>
      <w:r w:rsidR="00FE50C1" w:rsidRPr="00435E1B">
        <w:t xml:space="preserve"> fuel economy</w:t>
      </w:r>
      <w:r>
        <w:t>, and</w:t>
      </w:r>
    </w:p>
    <w:p w14:paraId="1A0EDD91" w14:textId="46FD529E" w:rsidR="005D77CC" w:rsidRPr="00435E1B" w:rsidRDefault="0070706E" w:rsidP="001435F1">
      <w:pPr>
        <w:pStyle w:val="ListParagraph"/>
        <w:numPr>
          <w:ilvl w:val="0"/>
          <w:numId w:val="46"/>
        </w:numPr>
        <w:spacing w:line="276" w:lineRule="auto"/>
      </w:pPr>
      <w:r>
        <w:t>Decrease operational costs</w:t>
      </w:r>
    </w:p>
    <w:p w14:paraId="4756C8D6" w14:textId="77777777" w:rsidR="005D77CC" w:rsidRPr="00435E1B" w:rsidRDefault="005D77CC" w:rsidP="00852DE4">
      <w:pPr>
        <w:spacing w:line="276" w:lineRule="auto"/>
      </w:pPr>
    </w:p>
    <w:p w14:paraId="67638651" w14:textId="77777777" w:rsidR="00655B4F" w:rsidRPr="00435E1B" w:rsidRDefault="005D77CC" w:rsidP="00852DE4">
      <w:pPr>
        <w:pStyle w:val="ListParagraph"/>
        <w:numPr>
          <w:ilvl w:val="0"/>
          <w:numId w:val="29"/>
        </w:numPr>
        <w:spacing w:line="276" w:lineRule="auto"/>
        <w:rPr>
          <w:b/>
        </w:rPr>
      </w:pPr>
      <w:r w:rsidRPr="00435E1B">
        <w:rPr>
          <w:b/>
        </w:rPr>
        <w:t>Definition.</w:t>
      </w:r>
    </w:p>
    <w:p w14:paraId="7024C3B0" w14:textId="4E258C7E" w:rsidR="00655B4F" w:rsidRPr="00435E1B" w:rsidRDefault="009D1340" w:rsidP="00852DE4">
      <w:pPr>
        <w:pStyle w:val="ListParagraph"/>
        <w:spacing w:line="276" w:lineRule="auto"/>
      </w:pPr>
      <w:r w:rsidRPr="00435E1B">
        <w:t>In this</w:t>
      </w:r>
      <w:r w:rsidR="00FE50C1" w:rsidRPr="00435E1B">
        <w:t xml:space="preserve"> document</w:t>
      </w:r>
      <w:r w:rsidRPr="00435E1B">
        <w:t>,</w:t>
      </w:r>
      <w:r w:rsidR="005D77CC" w:rsidRPr="00435E1B">
        <w:t xml:space="preserve"> </w:t>
      </w:r>
      <w:r w:rsidRPr="00435E1B">
        <w:t>“i</w:t>
      </w:r>
      <w:r w:rsidR="005D77CC" w:rsidRPr="00435E1B">
        <w:t>dling” means allowing an engine to run while the motor vehicle is not engag</w:t>
      </w:r>
      <w:r w:rsidR="00655B4F" w:rsidRPr="00435E1B">
        <w:t>ed in forward or reverse motion.</w:t>
      </w:r>
    </w:p>
    <w:p w14:paraId="4D743737" w14:textId="77777777" w:rsidR="00655B4F" w:rsidRPr="00435E1B" w:rsidRDefault="00655B4F" w:rsidP="00852DE4">
      <w:pPr>
        <w:pStyle w:val="ListParagraph"/>
        <w:spacing w:line="276" w:lineRule="auto"/>
      </w:pPr>
    </w:p>
    <w:p w14:paraId="7E77119E" w14:textId="77777777" w:rsidR="00655B4F" w:rsidRPr="00435E1B" w:rsidRDefault="005D77CC" w:rsidP="00852DE4">
      <w:pPr>
        <w:pStyle w:val="ListParagraph"/>
        <w:numPr>
          <w:ilvl w:val="0"/>
          <w:numId w:val="29"/>
        </w:numPr>
        <w:spacing w:line="276" w:lineRule="auto"/>
        <w:rPr>
          <w:b/>
        </w:rPr>
      </w:pPr>
      <w:r w:rsidRPr="00435E1B">
        <w:rPr>
          <w:b/>
        </w:rPr>
        <w:t xml:space="preserve">Applicability. </w:t>
      </w:r>
    </w:p>
    <w:p w14:paraId="260CEED7" w14:textId="1E44DA6F" w:rsidR="00FE50C1" w:rsidRPr="00435E1B" w:rsidRDefault="005D77CC" w:rsidP="00852DE4">
      <w:pPr>
        <w:spacing w:line="276" w:lineRule="auto"/>
        <w:ind w:left="720"/>
      </w:pPr>
      <w:r w:rsidRPr="00435E1B">
        <w:t xml:space="preserve">This </w:t>
      </w:r>
      <w:r w:rsidR="00FE50C1" w:rsidRPr="00435E1B">
        <w:t xml:space="preserve">document </w:t>
      </w:r>
      <w:r w:rsidRPr="00435E1B">
        <w:t xml:space="preserve">applies to </w:t>
      </w:r>
      <w:r w:rsidR="00FE50C1" w:rsidRPr="00435E1B">
        <w:t>the following vehicles</w:t>
      </w:r>
      <w:r w:rsidR="00EE5E37">
        <w:t>:</w:t>
      </w:r>
      <w:r w:rsidR="00FE50C1" w:rsidRPr="00435E1B">
        <w:t xml:space="preserve"> </w:t>
      </w:r>
    </w:p>
    <w:p w14:paraId="38EBD608" w14:textId="69FEAB02" w:rsidR="00655B4F" w:rsidRPr="00435E1B" w:rsidRDefault="00EE5E37" w:rsidP="00614E78">
      <w:pPr>
        <w:pStyle w:val="ListParagraph"/>
        <w:numPr>
          <w:ilvl w:val="0"/>
          <w:numId w:val="35"/>
        </w:numPr>
        <w:spacing w:line="276" w:lineRule="auto"/>
      </w:pPr>
      <w:r>
        <w:t>S</w:t>
      </w:r>
      <w:r w:rsidR="005D77CC" w:rsidRPr="00435E1B">
        <w:t>chool buses transporting students at [</w:t>
      </w:r>
      <w:r w:rsidR="009D1340" w:rsidRPr="00435E1B">
        <w:rPr>
          <w:i/>
        </w:rPr>
        <w:t>i</w:t>
      </w:r>
      <w:r w:rsidR="005D77CC" w:rsidRPr="00435E1B">
        <w:rPr>
          <w:i/>
        </w:rPr>
        <w:t>nsert the name of the school district/school</w:t>
      </w:r>
      <w:r w:rsidR="005D77CC" w:rsidRPr="00435E1B">
        <w:t>]</w:t>
      </w:r>
      <w:r>
        <w:t xml:space="preserve"> that</w:t>
      </w:r>
      <w:r w:rsidR="009D1340" w:rsidRPr="00435E1B">
        <w:t xml:space="preserve"> are:</w:t>
      </w:r>
    </w:p>
    <w:p w14:paraId="4A7EBFA8" w14:textId="77777777" w:rsidR="00655B4F" w:rsidRPr="00435E1B" w:rsidRDefault="005D77CC" w:rsidP="001435F1">
      <w:pPr>
        <w:pStyle w:val="ListParagraph"/>
        <w:numPr>
          <w:ilvl w:val="0"/>
          <w:numId w:val="40"/>
        </w:numPr>
        <w:spacing w:line="276" w:lineRule="auto"/>
      </w:pPr>
      <w:r w:rsidRPr="00435E1B">
        <w:t xml:space="preserve">Owned and </w:t>
      </w:r>
      <w:r w:rsidR="009D1340" w:rsidRPr="00435E1B">
        <w:t>operated by the school district,</w:t>
      </w:r>
      <w:r w:rsidRPr="00435E1B">
        <w:t xml:space="preserve"> or </w:t>
      </w:r>
    </w:p>
    <w:p w14:paraId="7B8B6632" w14:textId="77777777" w:rsidR="00655B4F" w:rsidRPr="00435E1B" w:rsidRDefault="005D77CC" w:rsidP="001435F1">
      <w:pPr>
        <w:pStyle w:val="ListParagraph"/>
        <w:numPr>
          <w:ilvl w:val="0"/>
          <w:numId w:val="40"/>
        </w:numPr>
        <w:spacing w:line="276" w:lineRule="auto"/>
      </w:pPr>
      <w:r w:rsidRPr="00435E1B">
        <w:t>Otherwise contracted for use by the school district to transport students</w:t>
      </w:r>
      <w:r w:rsidR="009D1340" w:rsidRPr="00435E1B">
        <w:t xml:space="preserve">, and </w:t>
      </w:r>
    </w:p>
    <w:p w14:paraId="2DDC8806" w14:textId="4ACE3CBA" w:rsidR="0041670E" w:rsidRPr="00435E1B" w:rsidRDefault="0041670E" w:rsidP="001435F1">
      <w:pPr>
        <w:pStyle w:val="ListParagraph"/>
        <w:numPr>
          <w:ilvl w:val="0"/>
          <w:numId w:val="40"/>
        </w:numPr>
        <w:spacing w:line="276" w:lineRule="auto"/>
      </w:pPr>
      <w:r w:rsidRPr="00435E1B">
        <w:t>School buses operat</w:t>
      </w:r>
      <w:r w:rsidR="00EE5E37">
        <w:t>ing with</w:t>
      </w:r>
      <w:r w:rsidRPr="00435E1B">
        <w:t xml:space="preserve"> different engines and fuels (</w:t>
      </w:r>
      <w:r w:rsidR="009D1340" w:rsidRPr="00435E1B">
        <w:t>e.g.</w:t>
      </w:r>
      <w:r w:rsidR="00EE5E37">
        <w:t>,</w:t>
      </w:r>
      <w:r w:rsidR="009D1340" w:rsidRPr="00435E1B">
        <w:t xml:space="preserve"> </w:t>
      </w:r>
      <w:r w:rsidRPr="00435E1B">
        <w:t>diesel, propane, gasoline, CNG)</w:t>
      </w:r>
      <w:r w:rsidR="00655B4F" w:rsidRPr="00435E1B">
        <w:t>.</w:t>
      </w:r>
    </w:p>
    <w:p w14:paraId="5C7AB2BF" w14:textId="1304067F" w:rsidR="000D5A2B" w:rsidRDefault="009E788A" w:rsidP="000D5A2B">
      <w:pPr>
        <w:pStyle w:val="ListParagraph"/>
        <w:numPr>
          <w:ilvl w:val="0"/>
          <w:numId w:val="35"/>
        </w:numPr>
        <w:spacing w:line="276" w:lineRule="auto"/>
      </w:pPr>
      <w:r>
        <w:t>Vehicles owned and</w:t>
      </w:r>
      <w:r w:rsidR="000D5A2B">
        <w:t xml:space="preserve"> operated by </w:t>
      </w:r>
      <w:r w:rsidR="000D5A2B" w:rsidRPr="00435E1B">
        <w:t>[</w:t>
      </w:r>
      <w:r w:rsidR="000D5A2B" w:rsidRPr="00435E1B">
        <w:rPr>
          <w:i/>
        </w:rPr>
        <w:t>insert the name of the school district/school</w:t>
      </w:r>
      <w:r w:rsidR="000D5A2B" w:rsidRPr="00435E1B">
        <w:t>]</w:t>
      </w:r>
      <w:r w:rsidR="000D5A2B">
        <w:t xml:space="preserve"> </w:t>
      </w:r>
      <w:r>
        <w:t>or otherwise contracted for services by</w:t>
      </w:r>
      <w:r w:rsidR="0057609C">
        <w:t xml:space="preserve"> the school district, including light duty and/or</w:t>
      </w:r>
      <w:r w:rsidR="006B3FA4" w:rsidRPr="006B3FA4">
        <w:t xml:space="preserve"> medium duty vehicles</w:t>
      </w:r>
      <w:r w:rsidR="00617C35">
        <w:t xml:space="preserve"> (</w:t>
      </w:r>
      <w:r w:rsidR="006B3FA4" w:rsidRPr="006B3FA4">
        <w:t>e.g.</w:t>
      </w:r>
      <w:r w:rsidR="00DE3AEE">
        <w:t>,</w:t>
      </w:r>
      <w:r w:rsidR="006B3FA4" w:rsidRPr="006B3FA4">
        <w:t xml:space="preserve"> </w:t>
      </w:r>
      <w:r w:rsidR="0057609C">
        <w:t>delivery trucks, work trucks, white vans</w:t>
      </w:r>
      <w:r w:rsidR="006B3FA4" w:rsidRPr="006B3FA4">
        <w:t>)</w:t>
      </w:r>
      <w:r w:rsidR="0057609C">
        <w:t>.</w:t>
      </w:r>
    </w:p>
    <w:p w14:paraId="0E5B962F" w14:textId="1CBD083B" w:rsidR="00EE5E37" w:rsidRDefault="0057609C" w:rsidP="00C62E84">
      <w:pPr>
        <w:pStyle w:val="ListParagraph"/>
        <w:numPr>
          <w:ilvl w:val="0"/>
          <w:numId w:val="35"/>
        </w:numPr>
        <w:spacing w:line="276" w:lineRule="auto"/>
      </w:pPr>
      <w:r>
        <w:t>Schools buses and vehicles owned and operated by visiting school districts for special events</w:t>
      </w:r>
      <w:r w:rsidR="00B009FA">
        <w:t>, i</w:t>
      </w:r>
      <w:r>
        <w:t>ncluding but not limited to sports, tours and visits.</w:t>
      </w:r>
    </w:p>
    <w:p w14:paraId="55E6917A" w14:textId="4166F67B" w:rsidR="009E788A" w:rsidRPr="00435E1B" w:rsidRDefault="009E788A" w:rsidP="00852DE4">
      <w:pPr>
        <w:spacing w:line="276" w:lineRule="auto"/>
      </w:pPr>
    </w:p>
    <w:p w14:paraId="49817F0A" w14:textId="70AD547E" w:rsidR="00655B4F" w:rsidRPr="00435E1B" w:rsidRDefault="005D77CC" w:rsidP="00852DE4">
      <w:pPr>
        <w:pStyle w:val="ListParagraph"/>
        <w:numPr>
          <w:ilvl w:val="0"/>
          <w:numId w:val="29"/>
        </w:numPr>
        <w:spacing w:line="276" w:lineRule="auto"/>
        <w:rPr>
          <w:b/>
        </w:rPr>
      </w:pPr>
      <w:r w:rsidRPr="00435E1B">
        <w:rPr>
          <w:b/>
        </w:rPr>
        <w:t>Exemptions</w:t>
      </w:r>
      <w:r w:rsidR="000D5A2B">
        <w:rPr>
          <w:b/>
        </w:rPr>
        <w:t xml:space="preserve"> </w:t>
      </w:r>
    </w:p>
    <w:p w14:paraId="07F36ED7" w14:textId="74B4A0F8" w:rsidR="00655B4F" w:rsidRDefault="005D77CC" w:rsidP="00852DE4">
      <w:pPr>
        <w:spacing w:line="276" w:lineRule="auto"/>
        <w:ind w:left="720"/>
        <w:rPr>
          <w:i/>
        </w:rPr>
      </w:pPr>
      <w:r w:rsidRPr="00435E1B">
        <w:t>The limit</w:t>
      </w:r>
      <w:r w:rsidR="00C43C51" w:rsidRPr="00435E1B">
        <w:t>ations to idling</w:t>
      </w:r>
      <w:r w:rsidRPr="00435E1B">
        <w:t xml:space="preserve"> do not</w:t>
      </w:r>
      <w:r w:rsidR="00DB5D51">
        <w:t xml:space="preserve"> apply for the period(s) </w:t>
      </w:r>
      <w:r w:rsidR="00C43C51" w:rsidRPr="00435E1B">
        <w:t>of time</w:t>
      </w:r>
      <w:r w:rsidRPr="00435E1B">
        <w:t xml:space="preserve"> during which idling is necessary under the following circumstances</w:t>
      </w:r>
      <w:r w:rsidR="004F0038">
        <w:t>:</w:t>
      </w:r>
      <w:r w:rsidR="004E0F4A" w:rsidRPr="00BD0D71">
        <w:rPr>
          <w:i/>
        </w:rPr>
        <w:t xml:space="preserve"> </w:t>
      </w:r>
    </w:p>
    <w:p w14:paraId="464D64DE" w14:textId="77777777" w:rsidR="000D5A2B" w:rsidRPr="00435E1B" w:rsidRDefault="000D5A2B" w:rsidP="00852DE4">
      <w:pPr>
        <w:spacing w:line="276" w:lineRule="auto"/>
        <w:ind w:left="720"/>
      </w:pPr>
    </w:p>
    <w:p w14:paraId="6B885DE0" w14:textId="3E280B6B" w:rsidR="00DB5D51" w:rsidRDefault="005D77CC" w:rsidP="00DB5D51">
      <w:pPr>
        <w:pStyle w:val="ListParagraph"/>
        <w:numPr>
          <w:ilvl w:val="0"/>
          <w:numId w:val="45"/>
        </w:numPr>
        <w:spacing w:line="276" w:lineRule="auto"/>
        <w:ind w:left="1080"/>
      </w:pPr>
      <w:r w:rsidRPr="00435E1B">
        <w:t>Weather.</w:t>
      </w:r>
      <w:r w:rsidR="009D1340" w:rsidRPr="00435E1B">
        <w:t xml:space="preserve"> </w:t>
      </w:r>
      <w:r w:rsidR="0070706E">
        <w:t>When a</w:t>
      </w:r>
      <w:r w:rsidR="0070706E" w:rsidRPr="00435E1B">
        <w:t xml:space="preserve">mbient </w:t>
      </w:r>
      <w:r w:rsidR="0070706E">
        <w:t>t</w:t>
      </w:r>
      <w:r w:rsidR="0070706E" w:rsidRPr="00435E1B">
        <w:t xml:space="preserve">emperature </w:t>
      </w:r>
      <w:r w:rsidR="0070706E">
        <w:t>do</w:t>
      </w:r>
      <w:r w:rsidR="00B009FA">
        <w:t>es</w:t>
      </w:r>
      <w:r w:rsidR="0070706E" w:rsidRPr="00435E1B">
        <w:t xml:space="preserve"> not </w:t>
      </w:r>
      <w:r w:rsidR="0070706E">
        <w:t xml:space="preserve">favor efforts to reduce idling: </w:t>
      </w:r>
    </w:p>
    <w:p w14:paraId="309BB307" w14:textId="5FAA858F" w:rsidR="00DB5D51" w:rsidRDefault="00DB5D51" w:rsidP="00B009FA">
      <w:pPr>
        <w:pStyle w:val="ListParagraph"/>
        <w:numPr>
          <w:ilvl w:val="0"/>
          <w:numId w:val="47"/>
        </w:numPr>
        <w:spacing w:line="276" w:lineRule="auto"/>
        <w:ind w:left="1440"/>
      </w:pPr>
      <w:r w:rsidRPr="00435E1B">
        <w:t>Limit idling time of a school bus</w:t>
      </w:r>
      <w:r>
        <w:t xml:space="preserve"> or vehicle</w:t>
      </w:r>
      <w:r w:rsidRPr="00435E1B">
        <w:t xml:space="preserve"> to the minimum time necessary to sufficiently heat or</w:t>
      </w:r>
      <w:r>
        <w:t xml:space="preserve"> cool</w:t>
      </w:r>
      <w:r w:rsidR="0070706E">
        <w:t xml:space="preserve"> before departure (Extreme heat/cold).</w:t>
      </w:r>
      <w:r w:rsidR="0070706E" w:rsidRPr="00DB5D51">
        <w:t xml:space="preserve"> </w:t>
      </w:r>
      <w:r w:rsidRPr="00DB5D51">
        <w:rPr>
          <w:i/>
        </w:rPr>
        <w:t>[May add information/guidelines</w:t>
      </w:r>
      <w:r w:rsidR="00071287" w:rsidRPr="00DB5D51">
        <w:rPr>
          <w:i/>
        </w:rPr>
        <w:t xml:space="preserve"> to include </w:t>
      </w:r>
      <w:r w:rsidR="0070706E">
        <w:rPr>
          <w:i/>
        </w:rPr>
        <w:t xml:space="preserve">weather conditions and </w:t>
      </w:r>
      <w:r w:rsidR="00071287" w:rsidRPr="00DB5D51">
        <w:rPr>
          <w:i/>
        </w:rPr>
        <w:t>temperature ranges</w:t>
      </w:r>
      <w:r w:rsidR="000754E5" w:rsidRPr="00DB5D51">
        <w:rPr>
          <w:i/>
        </w:rPr>
        <w:t>/guidelines</w:t>
      </w:r>
      <w:r w:rsidR="00071287" w:rsidRPr="00DB5D51">
        <w:rPr>
          <w:i/>
        </w:rPr>
        <w:t xml:space="preserve"> to address </w:t>
      </w:r>
      <w:r w:rsidR="004F0038" w:rsidRPr="00DB5D51">
        <w:rPr>
          <w:i/>
        </w:rPr>
        <w:t xml:space="preserve">more specific </w:t>
      </w:r>
      <w:r w:rsidRPr="00DB5D51">
        <w:rPr>
          <w:i/>
        </w:rPr>
        <w:t>circumstance.]</w:t>
      </w:r>
      <w:r w:rsidR="000754E5">
        <w:t xml:space="preserve"> </w:t>
      </w:r>
      <w:r w:rsidR="000F2937">
        <w:softHyphen/>
      </w:r>
      <w:r w:rsidR="000F2937">
        <w:softHyphen/>
      </w:r>
      <w:r w:rsidR="000F2937">
        <w:softHyphen/>
      </w:r>
    </w:p>
    <w:p w14:paraId="2742D657" w14:textId="77777777" w:rsidR="00DB5D51" w:rsidRPr="00435E1B" w:rsidRDefault="00DB5D51" w:rsidP="00DB5D51">
      <w:pPr>
        <w:pStyle w:val="ListParagraph"/>
        <w:spacing w:line="276" w:lineRule="auto"/>
        <w:ind w:left="1800"/>
      </w:pPr>
    </w:p>
    <w:p w14:paraId="2C1E54C7" w14:textId="6BD108AF" w:rsidR="00C43C51" w:rsidRPr="00435E1B" w:rsidRDefault="005D77CC" w:rsidP="004F0038">
      <w:pPr>
        <w:pStyle w:val="ListParagraph"/>
        <w:numPr>
          <w:ilvl w:val="0"/>
          <w:numId w:val="45"/>
        </w:numPr>
        <w:spacing w:line="276" w:lineRule="auto"/>
        <w:ind w:left="1080"/>
      </w:pPr>
      <w:r w:rsidRPr="00435E1B">
        <w:t xml:space="preserve">Traffic. </w:t>
      </w:r>
      <w:r w:rsidR="00DB5D51" w:rsidRPr="00435E1B">
        <w:t>Exem</w:t>
      </w:r>
      <w:r w:rsidR="00DB5D51">
        <w:t>p</w:t>
      </w:r>
      <w:r w:rsidR="00DB5D51" w:rsidRPr="00435E1B">
        <w:t>tions</w:t>
      </w:r>
      <w:r w:rsidRPr="00435E1B">
        <w:t xml:space="preserve"> to idling of a school bus inc</w:t>
      </w:r>
      <w:r w:rsidR="007C59FB" w:rsidRPr="00435E1B">
        <w:t xml:space="preserve">lude normal traffic situations </w:t>
      </w:r>
      <w:r w:rsidRPr="00435E1B">
        <w:t>or othe</w:t>
      </w:r>
      <w:r w:rsidR="007C59FB" w:rsidRPr="00435E1B">
        <w:t xml:space="preserve">r traffic-related circumstances, including: </w:t>
      </w:r>
    </w:p>
    <w:p w14:paraId="22A72D10" w14:textId="77777777" w:rsidR="00C43C51" w:rsidRPr="00435E1B" w:rsidRDefault="00C43C51" w:rsidP="004F0038">
      <w:pPr>
        <w:pStyle w:val="ListParagraph"/>
        <w:numPr>
          <w:ilvl w:val="1"/>
          <w:numId w:val="45"/>
        </w:numPr>
        <w:spacing w:line="276" w:lineRule="auto"/>
      </w:pPr>
      <w:r w:rsidRPr="00435E1B">
        <w:t>Traffic conditions over which the driver has no control,</w:t>
      </w:r>
    </w:p>
    <w:p w14:paraId="02787F54" w14:textId="77777777" w:rsidR="00C43C51" w:rsidRPr="00435E1B" w:rsidRDefault="00C43C51" w:rsidP="004F0038">
      <w:pPr>
        <w:pStyle w:val="ListParagraph"/>
        <w:numPr>
          <w:ilvl w:val="1"/>
          <w:numId w:val="45"/>
        </w:numPr>
        <w:spacing w:line="276" w:lineRule="auto"/>
      </w:pPr>
      <w:r w:rsidRPr="00435E1B">
        <w:t>An official traffic control device or signal, and</w:t>
      </w:r>
    </w:p>
    <w:p w14:paraId="63B97C0D" w14:textId="6BBC33B6" w:rsidR="00C43C51" w:rsidRPr="00435E1B" w:rsidRDefault="00C43C51" w:rsidP="004F0038">
      <w:pPr>
        <w:pStyle w:val="ListParagraph"/>
        <w:numPr>
          <w:ilvl w:val="1"/>
          <w:numId w:val="45"/>
        </w:numPr>
        <w:spacing w:line="276" w:lineRule="auto"/>
      </w:pPr>
      <w:r w:rsidRPr="00435E1B">
        <w:t>Directions or commands from a police officer or another person otherwise authorized to direct traffic.</w:t>
      </w:r>
    </w:p>
    <w:p w14:paraId="5DD8E3F4" w14:textId="45D38122" w:rsidR="00655B4F" w:rsidRPr="00435E1B" w:rsidRDefault="005D77CC" w:rsidP="004F0038">
      <w:pPr>
        <w:pStyle w:val="ListParagraph"/>
        <w:numPr>
          <w:ilvl w:val="0"/>
          <w:numId w:val="45"/>
        </w:numPr>
        <w:spacing w:line="276" w:lineRule="auto"/>
        <w:ind w:left="1080"/>
      </w:pPr>
      <w:r w:rsidRPr="00435E1B">
        <w:t>Safety of Children and Emergencies.</w:t>
      </w:r>
      <w:r w:rsidR="007C59FB" w:rsidRPr="00435E1B">
        <w:t xml:space="preserve"> </w:t>
      </w:r>
      <w:r w:rsidR="009E788A">
        <w:t>I</w:t>
      </w:r>
      <w:r w:rsidR="009E788A">
        <w:softHyphen/>
      </w:r>
      <w:r w:rsidR="009E788A">
        <w:softHyphen/>
      </w:r>
      <w:r w:rsidR="00435E1B">
        <w:t>dling of a school bus</w:t>
      </w:r>
      <w:r w:rsidRPr="00435E1B">
        <w:t xml:space="preserve"> is allowed during emergency situation</w:t>
      </w:r>
      <w:r w:rsidR="00E31E7C" w:rsidRPr="00435E1B">
        <w:t xml:space="preserve">s </w:t>
      </w:r>
      <w:r w:rsidR="007C59FB" w:rsidRPr="00435E1B">
        <w:t>or other situations involving:</w:t>
      </w:r>
    </w:p>
    <w:p w14:paraId="78D6BE24" w14:textId="77777777" w:rsidR="004F0038" w:rsidRPr="00435E1B" w:rsidRDefault="004F0038" w:rsidP="004F0038">
      <w:pPr>
        <w:pStyle w:val="ListParagraph"/>
        <w:numPr>
          <w:ilvl w:val="1"/>
          <w:numId w:val="45"/>
        </w:numPr>
        <w:spacing w:line="276" w:lineRule="auto"/>
      </w:pPr>
      <w:r w:rsidRPr="00435E1B">
        <w:t>Use of equipment during loading or unloading of children with a disability, and/or</w:t>
      </w:r>
    </w:p>
    <w:p w14:paraId="7DAA3D9C" w14:textId="77777777" w:rsidR="00655B4F" w:rsidRPr="00435E1B" w:rsidRDefault="005D77CC" w:rsidP="004F0038">
      <w:pPr>
        <w:pStyle w:val="ListParagraph"/>
        <w:numPr>
          <w:ilvl w:val="1"/>
          <w:numId w:val="45"/>
        </w:numPr>
        <w:spacing w:line="276" w:lineRule="auto"/>
      </w:pPr>
      <w:r w:rsidRPr="00435E1B">
        <w:t>Use of the bus headlights or four-way flasher warning li</w:t>
      </w:r>
      <w:r w:rsidR="007C59FB" w:rsidRPr="00435E1B">
        <w:t>ghts for visibility purposes, and/or</w:t>
      </w:r>
    </w:p>
    <w:p w14:paraId="3B831AAC" w14:textId="50FDDAAC" w:rsidR="007C59FB" w:rsidRDefault="00B009FA" w:rsidP="004F0038">
      <w:pPr>
        <w:pStyle w:val="ListParagraph"/>
        <w:numPr>
          <w:ilvl w:val="1"/>
          <w:numId w:val="45"/>
        </w:numPr>
        <w:spacing w:line="276" w:lineRule="auto"/>
      </w:pPr>
      <w:r>
        <w:t>O</w:t>
      </w:r>
      <w:bookmarkStart w:id="0" w:name="_GoBack"/>
      <w:bookmarkEnd w:id="0"/>
      <w:r w:rsidR="005D77CC" w:rsidRPr="00435E1B">
        <w:t>ther traffic, safety, or emergency situations</w:t>
      </w:r>
      <w:r w:rsidR="007C59FB" w:rsidRPr="00435E1B">
        <w:t>.</w:t>
      </w:r>
    </w:p>
    <w:p w14:paraId="07C5820E" w14:textId="21AE99D1" w:rsidR="000D5A2B" w:rsidRDefault="000D5A2B" w:rsidP="000D5A2B">
      <w:pPr>
        <w:spacing w:line="276" w:lineRule="auto"/>
        <w:ind w:left="1080"/>
      </w:pPr>
    </w:p>
    <w:p w14:paraId="05335874" w14:textId="7DF2628E" w:rsidR="000D5A2B" w:rsidRDefault="000D5A2B" w:rsidP="000D5A2B">
      <w:pPr>
        <w:spacing w:line="276" w:lineRule="auto"/>
        <w:ind w:left="720"/>
        <w:rPr>
          <w:i/>
        </w:rPr>
      </w:pPr>
      <w:r>
        <w:rPr>
          <w:i/>
        </w:rPr>
        <w:t xml:space="preserve">May add </w:t>
      </w:r>
      <w:r w:rsidRPr="00435E1B">
        <w:rPr>
          <w:i/>
        </w:rPr>
        <w:t xml:space="preserve">additional circumstances as necessary to </w:t>
      </w:r>
      <w:r>
        <w:rPr>
          <w:i/>
        </w:rPr>
        <w:t>this section</w:t>
      </w:r>
      <w:r w:rsidRPr="00435E1B">
        <w:rPr>
          <w:i/>
        </w:rPr>
        <w:t xml:space="preserve"> based </w:t>
      </w:r>
      <w:r>
        <w:rPr>
          <w:i/>
        </w:rPr>
        <w:t xml:space="preserve">on </w:t>
      </w:r>
      <w:r w:rsidRPr="00435E1B">
        <w:rPr>
          <w:i/>
        </w:rPr>
        <w:t>your school district’s transportation requirements</w:t>
      </w:r>
      <w:r>
        <w:rPr>
          <w:i/>
        </w:rPr>
        <w:t>/needs including,</w:t>
      </w:r>
      <w:r w:rsidRPr="00435E1B">
        <w:rPr>
          <w:i/>
        </w:rPr>
        <w:t xml:space="preserve"> </w:t>
      </w:r>
      <w:r>
        <w:rPr>
          <w:i/>
        </w:rPr>
        <w:t>but not limited to, s</w:t>
      </w:r>
      <w:r w:rsidRPr="00435E1B">
        <w:rPr>
          <w:i/>
        </w:rPr>
        <w:t>chool bus</w:t>
      </w:r>
      <w:r>
        <w:rPr>
          <w:i/>
        </w:rPr>
        <w:t>es/vehicles age, class,</w:t>
      </w:r>
      <w:r w:rsidR="00DB5D51">
        <w:rPr>
          <w:i/>
        </w:rPr>
        <w:t xml:space="preserve"> engine, and fuel type</w:t>
      </w:r>
      <w:r>
        <w:rPr>
          <w:i/>
        </w:rPr>
        <w:t xml:space="preserve"> </w:t>
      </w:r>
      <w:r w:rsidRPr="00435E1B">
        <w:rPr>
          <w:i/>
        </w:rPr>
        <w:t xml:space="preserve">and </w:t>
      </w:r>
      <w:r>
        <w:rPr>
          <w:i/>
        </w:rPr>
        <w:t>a</w:t>
      </w:r>
      <w:r w:rsidRPr="00435E1B">
        <w:rPr>
          <w:i/>
        </w:rPr>
        <w:t>dditional consideration</w:t>
      </w:r>
      <w:r>
        <w:rPr>
          <w:i/>
        </w:rPr>
        <w:t>s</w:t>
      </w:r>
      <w:r w:rsidRPr="00435E1B">
        <w:rPr>
          <w:i/>
        </w:rPr>
        <w:t xml:space="preserve"> for </w:t>
      </w:r>
      <w:r>
        <w:rPr>
          <w:i/>
        </w:rPr>
        <w:t>students with disabilities</w:t>
      </w:r>
      <w:r w:rsidRPr="00435E1B">
        <w:rPr>
          <w:i/>
        </w:rPr>
        <w:t>.</w:t>
      </w:r>
    </w:p>
    <w:p w14:paraId="424FA9D6" w14:textId="77777777" w:rsidR="000D5A2B" w:rsidRPr="00435E1B" w:rsidRDefault="000D5A2B" w:rsidP="000D5A2B">
      <w:pPr>
        <w:spacing w:line="276" w:lineRule="auto"/>
        <w:ind w:left="1080"/>
      </w:pPr>
    </w:p>
    <w:p w14:paraId="08DC9CF2" w14:textId="77777777" w:rsidR="00071287" w:rsidRPr="00435E1B" w:rsidRDefault="00071287" w:rsidP="00852DE4">
      <w:pPr>
        <w:spacing w:line="276" w:lineRule="auto"/>
      </w:pPr>
    </w:p>
    <w:p w14:paraId="2FA31240" w14:textId="0F45EE88" w:rsidR="0041670E" w:rsidRPr="00435E1B" w:rsidRDefault="00247E02" w:rsidP="00852DE4">
      <w:pPr>
        <w:spacing w:line="276" w:lineRule="auto"/>
      </w:pPr>
      <w:r w:rsidRPr="00435E1B">
        <w:t>Name:</w:t>
      </w:r>
    </w:p>
    <w:p w14:paraId="2280EACB" w14:textId="77777777" w:rsidR="00852DE4" w:rsidRPr="00435E1B" w:rsidRDefault="00852DE4" w:rsidP="00852DE4">
      <w:pPr>
        <w:spacing w:line="276" w:lineRule="auto"/>
      </w:pPr>
    </w:p>
    <w:p w14:paraId="1DFFEBF5" w14:textId="48132BB7" w:rsidR="00247E02" w:rsidRPr="00435E1B" w:rsidRDefault="00247E02" w:rsidP="00852DE4">
      <w:pPr>
        <w:spacing w:line="276" w:lineRule="auto"/>
      </w:pPr>
      <w:r w:rsidRPr="00435E1B">
        <w:t>Title:</w:t>
      </w:r>
    </w:p>
    <w:p w14:paraId="3A985647" w14:textId="77777777" w:rsidR="00852DE4" w:rsidRPr="00435E1B" w:rsidRDefault="00852DE4" w:rsidP="00852DE4">
      <w:pPr>
        <w:spacing w:line="276" w:lineRule="auto"/>
      </w:pPr>
    </w:p>
    <w:p w14:paraId="7E0BCD26" w14:textId="46BC2305" w:rsidR="001B69FC" w:rsidRPr="009D1340" w:rsidRDefault="00247E02" w:rsidP="00852DE4">
      <w:pPr>
        <w:spacing w:line="276" w:lineRule="auto"/>
      </w:pPr>
      <w:r w:rsidRPr="00435E1B">
        <w:t>Signature:</w:t>
      </w:r>
      <w:r w:rsidRPr="009D1340">
        <w:t xml:space="preserve"> </w:t>
      </w:r>
    </w:p>
    <w:sectPr w:rsidR="001B69FC" w:rsidRPr="009D1340" w:rsidSect="0088578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A6B1" w14:textId="77777777" w:rsidR="00D80F56" w:rsidRDefault="00D80F56" w:rsidP="001E4716">
      <w:r>
        <w:separator/>
      </w:r>
    </w:p>
  </w:endnote>
  <w:endnote w:type="continuationSeparator" w:id="0">
    <w:p w14:paraId="3952BB85" w14:textId="77777777" w:rsidR="00D80F56" w:rsidRDefault="00D80F56" w:rsidP="001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C9F0" w14:textId="77777777" w:rsidR="0036278B" w:rsidRDefault="0036278B">
    <w:pPr>
      <w:pStyle w:val="Footer"/>
    </w:pPr>
  </w:p>
  <w:p w14:paraId="12C0C04D" w14:textId="6FA7AB23" w:rsidR="007B7063" w:rsidRPr="00C75F06" w:rsidRDefault="00C75F06" w:rsidP="00C75F06">
    <w:pPr>
      <w:pStyle w:val="Footer"/>
      <w:jc w:val="right"/>
      <w:rPr>
        <w:i/>
      </w:rPr>
    </w:pPr>
    <w:r w:rsidRPr="00C75F06">
      <w:rPr>
        <w:i/>
      </w:rPr>
      <w:t>Arizona Department of Environmental Quality</w:t>
    </w:r>
    <w:r w:rsidRPr="00C75F06">
      <w:rPr>
        <w:i/>
      </w:rPr>
      <w:tab/>
    </w:r>
    <w:r w:rsidRPr="00C75F06">
      <w:rPr>
        <w:i/>
      </w:rPr>
      <w:tab/>
      <w:t>Publication No.: TM-20-03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41B0" w14:textId="77777777" w:rsidR="00C75F06" w:rsidRDefault="00C75F06" w:rsidP="00C75F06">
    <w:pPr>
      <w:pStyle w:val="Footer"/>
    </w:pPr>
    <w:r>
      <w:tab/>
    </w:r>
    <w:r>
      <w:tab/>
    </w:r>
  </w:p>
  <w:p w14:paraId="6BB9A04D" w14:textId="004EA9DB" w:rsidR="00885786" w:rsidRPr="00C75F06" w:rsidRDefault="00C75F06" w:rsidP="00C75F06">
    <w:pPr>
      <w:pStyle w:val="Footer"/>
      <w:jc w:val="right"/>
      <w:rPr>
        <w:i/>
      </w:rPr>
    </w:pPr>
    <w:r w:rsidRPr="00C75F06">
      <w:rPr>
        <w:i/>
      </w:rPr>
      <w:t>Arizona Department of Environmental Quality</w:t>
    </w:r>
    <w:r w:rsidRPr="00C75F06">
      <w:rPr>
        <w:i/>
      </w:rPr>
      <w:tab/>
    </w:r>
    <w:r w:rsidRPr="00C75F06">
      <w:rPr>
        <w:i/>
      </w:rPr>
      <w:tab/>
      <w:t>Publication No.: TM-20-03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A3AA" w14:textId="77777777" w:rsidR="00D80F56" w:rsidRDefault="00D80F56" w:rsidP="001E4716">
      <w:r>
        <w:separator/>
      </w:r>
    </w:p>
  </w:footnote>
  <w:footnote w:type="continuationSeparator" w:id="0">
    <w:p w14:paraId="6A3EAB48" w14:textId="77777777" w:rsidR="00D80F56" w:rsidRDefault="00D80F56" w:rsidP="001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5605" w14:textId="769DDD3E" w:rsidR="00F42CCE" w:rsidRPr="00F42CCE" w:rsidRDefault="00F42CCE" w:rsidP="00F42CCE">
    <w:pPr>
      <w:pStyle w:val="CommentText"/>
      <w:spacing w:line="276" w:lineRule="auto"/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</w:pPr>
    <w:r w:rsidRPr="00F42CCE"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 xml:space="preserve">This is </w:t>
    </w:r>
    <w:r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>template</w:t>
    </w:r>
    <w:r w:rsidRPr="00F42CCE"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 xml:space="preserve"> is</w:t>
    </w:r>
    <w:r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 xml:space="preserve"> prepared for </w:t>
    </w:r>
    <w:r w:rsidRPr="00F42CCE"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>educationa</w:t>
    </w:r>
    <w:r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>l purposes. Use of this template by school districts</w:t>
    </w:r>
    <w:r w:rsidRPr="00F42CCE"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 xml:space="preserve"> is voluntary.</w:t>
    </w:r>
    <w:r>
      <w:rPr>
        <w:rFonts w:asciiTheme="minorHAnsi" w:hAnsiTheme="minorHAnsi" w:cstheme="minorHAnsi"/>
        <w:b/>
        <w:color w:val="808080" w:themeColor="background1" w:themeShade="80"/>
        <w:sz w:val="16"/>
        <w:szCs w:val="22"/>
      </w:rPr>
      <w:t xml:space="preserve"> </w:t>
    </w:r>
  </w:p>
  <w:p w14:paraId="4BA8D26C" w14:textId="35A28C66" w:rsidR="00F42CCE" w:rsidRDefault="00F42CCE">
    <w:pPr>
      <w:pStyle w:val="Header"/>
    </w:pPr>
  </w:p>
  <w:p w14:paraId="6F207802" w14:textId="77777777" w:rsidR="00F42CCE" w:rsidRDefault="00F4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style="width:3in;height:3in" o:bullet="t"/>
    </w:pict>
  </w:numPicBullet>
  <w:numPicBullet w:numPicBulletId="1">
    <w:pict>
      <v:shape id="_x0000_i1378" type="#_x0000_t75" style="width:3in;height:3in" o:bullet="t"/>
    </w:pict>
  </w:numPicBullet>
  <w:numPicBullet w:numPicBulletId="2">
    <w:pict>
      <v:shape id="_x0000_i1379" type="#_x0000_t75" style="width:3in;height:3in" o:bullet="t"/>
    </w:pict>
  </w:numPicBullet>
  <w:numPicBullet w:numPicBulletId="3">
    <w:pict>
      <v:shape id="_x0000_i1380" type="#_x0000_t75" style="width:3in;height:3in" o:bullet="t"/>
    </w:pict>
  </w:numPicBullet>
  <w:numPicBullet w:numPicBulletId="4">
    <w:pict>
      <v:shape id="_x0000_i1381" type="#_x0000_t75" style="width:3in;height:3in" o:bullet="t"/>
    </w:pict>
  </w:numPicBullet>
  <w:numPicBullet w:numPicBulletId="5">
    <w:pict>
      <v:shape id="_x0000_i1382" type="#_x0000_t75" style="width:3in;height:3in" o:bullet="t"/>
    </w:pict>
  </w:numPicBullet>
  <w:numPicBullet w:numPicBulletId="6">
    <w:pict>
      <v:shape id="_x0000_i1383" type="#_x0000_t75" style="width:3in;height:3in" o:bullet="t"/>
    </w:pict>
  </w:numPicBullet>
  <w:numPicBullet w:numPicBulletId="7">
    <w:pict>
      <v:shape id="_x0000_i1384" type="#_x0000_t75" style="width:3in;height:3in" o:bullet="t"/>
    </w:pict>
  </w:numPicBullet>
  <w:numPicBullet w:numPicBulletId="8">
    <w:pict>
      <v:shape id="_x0000_i1385" type="#_x0000_t75" style="width:3in;height:3in" o:bullet="t"/>
    </w:pict>
  </w:numPicBullet>
  <w:abstractNum w:abstractNumId="0" w15:restartNumberingAfterBreak="0">
    <w:nsid w:val="04F428F2"/>
    <w:multiLevelType w:val="multilevel"/>
    <w:tmpl w:val="070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01D8"/>
    <w:multiLevelType w:val="hybridMultilevel"/>
    <w:tmpl w:val="78FA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001D8"/>
    <w:multiLevelType w:val="hybridMultilevel"/>
    <w:tmpl w:val="96BA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C7EB1"/>
    <w:multiLevelType w:val="hybridMultilevel"/>
    <w:tmpl w:val="78FA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14D21"/>
    <w:multiLevelType w:val="hybridMultilevel"/>
    <w:tmpl w:val="84B822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16F5A"/>
    <w:multiLevelType w:val="hybridMultilevel"/>
    <w:tmpl w:val="7EBA42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55DF3"/>
    <w:multiLevelType w:val="multilevel"/>
    <w:tmpl w:val="F32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80453"/>
    <w:multiLevelType w:val="hybridMultilevel"/>
    <w:tmpl w:val="7EBA42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572CA0"/>
    <w:multiLevelType w:val="hybridMultilevel"/>
    <w:tmpl w:val="355440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7A7B27"/>
    <w:multiLevelType w:val="hybridMultilevel"/>
    <w:tmpl w:val="C69C0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659C0"/>
    <w:multiLevelType w:val="hybridMultilevel"/>
    <w:tmpl w:val="3F9A5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1AD8"/>
    <w:multiLevelType w:val="multilevel"/>
    <w:tmpl w:val="EA7AEC56"/>
    <w:lvl w:ilvl="0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7398D"/>
    <w:multiLevelType w:val="hybridMultilevel"/>
    <w:tmpl w:val="40346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651C32"/>
    <w:multiLevelType w:val="hybridMultilevel"/>
    <w:tmpl w:val="1D327FF6"/>
    <w:lvl w:ilvl="0" w:tplc="06205E4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53A5"/>
    <w:multiLevelType w:val="hybridMultilevel"/>
    <w:tmpl w:val="2DA47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615CF2"/>
    <w:multiLevelType w:val="hybridMultilevel"/>
    <w:tmpl w:val="0BE0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93827"/>
    <w:multiLevelType w:val="hybridMultilevel"/>
    <w:tmpl w:val="ABD0E092"/>
    <w:lvl w:ilvl="0" w:tplc="395A87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C36DA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8F8C58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B7F58"/>
    <w:multiLevelType w:val="multilevel"/>
    <w:tmpl w:val="4C0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666B8"/>
    <w:multiLevelType w:val="multilevel"/>
    <w:tmpl w:val="FE9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26B5B"/>
    <w:multiLevelType w:val="multilevel"/>
    <w:tmpl w:val="A06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230E8"/>
    <w:multiLevelType w:val="hybridMultilevel"/>
    <w:tmpl w:val="C6D2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6C73CE"/>
    <w:multiLevelType w:val="hybridMultilevel"/>
    <w:tmpl w:val="E6EEEF3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5C2C"/>
    <w:multiLevelType w:val="hybridMultilevel"/>
    <w:tmpl w:val="B9F8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1187D"/>
    <w:multiLevelType w:val="hybridMultilevel"/>
    <w:tmpl w:val="44D619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4D109D"/>
    <w:multiLevelType w:val="hybridMultilevel"/>
    <w:tmpl w:val="377C1E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021485"/>
    <w:multiLevelType w:val="multilevel"/>
    <w:tmpl w:val="ED8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DD69FF"/>
    <w:multiLevelType w:val="hybridMultilevel"/>
    <w:tmpl w:val="4D3C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4A34F4"/>
    <w:multiLevelType w:val="hybridMultilevel"/>
    <w:tmpl w:val="70504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C2CF2"/>
    <w:multiLevelType w:val="hybridMultilevel"/>
    <w:tmpl w:val="92846526"/>
    <w:lvl w:ilvl="0" w:tplc="7DCA28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B94333"/>
    <w:multiLevelType w:val="hybridMultilevel"/>
    <w:tmpl w:val="7FDC7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87221"/>
    <w:multiLevelType w:val="hybridMultilevel"/>
    <w:tmpl w:val="43CA0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E328AE"/>
    <w:multiLevelType w:val="multilevel"/>
    <w:tmpl w:val="84EA8A5C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360"/>
      </w:pPr>
    </w:lvl>
    <w:lvl w:ilvl="1">
      <w:start w:val="1"/>
      <w:numFmt w:val="upperLetter"/>
      <w:lvlText w:val="%2."/>
      <w:lvlJc w:val="left"/>
      <w:pPr>
        <w:tabs>
          <w:tab w:val="num" w:pos="825"/>
        </w:tabs>
        <w:ind w:left="825" w:hanging="360"/>
      </w:pPr>
    </w:lvl>
    <w:lvl w:ilvl="2" w:tentative="1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entative="1">
      <w:start w:val="1"/>
      <w:numFmt w:val="decimal"/>
      <w:lvlText w:val="%5."/>
      <w:lvlJc w:val="left"/>
      <w:pPr>
        <w:tabs>
          <w:tab w:val="num" w:pos="2985"/>
        </w:tabs>
        <w:ind w:left="2985" w:hanging="360"/>
      </w:pPr>
    </w:lvl>
    <w:lvl w:ilvl="5" w:tentative="1">
      <w:start w:val="1"/>
      <w:numFmt w:val="decimal"/>
      <w:lvlText w:val="%6."/>
      <w:lvlJc w:val="left"/>
      <w:pPr>
        <w:tabs>
          <w:tab w:val="num" w:pos="3705"/>
        </w:tabs>
        <w:ind w:left="3705" w:hanging="360"/>
      </w:pPr>
    </w:lvl>
    <w:lvl w:ilvl="6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entative="1">
      <w:start w:val="1"/>
      <w:numFmt w:val="decimal"/>
      <w:lvlText w:val="%8."/>
      <w:lvlJc w:val="left"/>
      <w:pPr>
        <w:tabs>
          <w:tab w:val="num" w:pos="5145"/>
        </w:tabs>
        <w:ind w:left="5145" w:hanging="360"/>
      </w:pPr>
    </w:lvl>
    <w:lvl w:ilvl="8" w:tentative="1">
      <w:start w:val="1"/>
      <w:numFmt w:val="decimal"/>
      <w:lvlText w:val="%9."/>
      <w:lvlJc w:val="left"/>
      <w:pPr>
        <w:tabs>
          <w:tab w:val="num" w:pos="5865"/>
        </w:tabs>
        <w:ind w:left="5865" w:hanging="360"/>
      </w:pPr>
    </w:lvl>
  </w:abstractNum>
  <w:abstractNum w:abstractNumId="36" w15:restartNumberingAfterBreak="0">
    <w:nsid w:val="5E506776"/>
    <w:multiLevelType w:val="hybridMultilevel"/>
    <w:tmpl w:val="BDFE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308D9"/>
    <w:multiLevelType w:val="hybridMultilevel"/>
    <w:tmpl w:val="10528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027261"/>
    <w:multiLevelType w:val="hybridMultilevel"/>
    <w:tmpl w:val="9C54C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711D2"/>
    <w:multiLevelType w:val="hybridMultilevel"/>
    <w:tmpl w:val="78FA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422C06"/>
    <w:multiLevelType w:val="hybridMultilevel"/>
    <w:tmpl w:val="4080B8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B98019F"/>
    <w:multiLevelType w:val="hybridMultilevel"/>
    <w:tmpl w:val="D56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36533"/>
    <w:multiLevelType w:val="hybridMultilevel"/>
    <w:tmpl w:val="2E805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AD0CF1"/>
    <w:multiLevelType w:val="multilevel"/>
    <w:tmpl w:val="3BF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5619CA"/>
    <w:multiLevelType w:val="hybridMultilevel"/>
    <w:tmpl w:val="D87A5760"/>
    <w:lvl w:ilvl="0" w:tplc="7154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D67A13"/>
    <w:multiLevelType w:val="multilevel"/>
    <w:tmpl w:val="FE0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25"/>
  </w:num>
  <w:num w:numId="3">
    <w:abstractNumId w:val="17"/>
  </w:num>
  <w:num w:numId="4">
    <w:abstractNumId w:val="11"/>
  </w:num>
  <w:num w:numId="5">
    <w:abstractNumId w:val="31"/>
  </w:num>
  <w:num w:numId="6">
    <w:abstractNumId w:val="41"/>
  </w:num>
  <w:num w:numId="7">
    <w:abstractNumId w:val="3"/>
  </w:num>
  <w:num w:numId="8">
    <w:abstractNumId w:val="20"/>
  </w:num>
  <w:num w:numId="9">
    <w:abstractNumId w:val="46"/>
  </w:num>
  <w:num w:numId="10">
    <w:abstractNumId w:val="19"/>
  </w:num>
  <w:num w:numId="11">
    <w:abstractNumId w:val="43"/>
  </w:num>
  <w:num w:numId="12">
    <w:abstractNumId w:val="13"/>
  </w:num>
  <w:num w:numId="13">
    <w:abstractNumId w:val="7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35"/>
  </w:num>
  <w:num w:numId="19">
    <w:abstractNumId w:val="36"/>
  </w:num>
  <w:num w:numId="20">
    <w:abstractNumId w:val="18"/>
  </w:num>
  <w:num w:numId="21">
    <w:abstractNumId w:val="23"/>
  </w:num>
  <w:num w:numId="22">
    <w:abstractNumId w:val="6"/>
  </w:num>
  <w:num w:numId="23">
    <w:abstractNumId w:val="8"/>
  </w:num>
  <w:num w:numId="24">
    <w:abstractNumId w:val="22"/>
  </w:num>
  <w:num w:numId="25">
    <w:abstractNumId w:val="42"/>
  </w:num>
  <w:num w:numId="26">
    <w:abstractNumId w:val="27"/>
  </w:num>
  <w:num w:numId="27">
    <w:abstractNumId w:val="14"/>
  </w:num>
  <w:num w:numId="28">
    <w:abstractNumId w:val="37"/>
  </w:num>
  <w:num w:numId="29">
    <w:abstractNumId w:val="12"/>
  </w:num>
  <w:num w:numId="30">
    <w:abstractNumId w:val="1"/>
  </w:num>
  <w:num w:numId="31">
    <w:abstractNumId w:val="5"/>
  </w:num>
  <w:num w:numId="32">
    <w:abstractNumId w:val="9"/>
  </w:num>
  <w:num w:numId="33">
    <w:abstractNumId w:val="26"/>
  </w:num>
  <w:num w:numId="34">
    <w:abstractNumId w:val="40"/>
  </w:num>
  <w:num w:numId="35">
    <w:abstractNumId w:val="44"/>
  </w:num>
  <w:num w:numId="36">
    <w:abstractNumId w:val="15"/>
  </w:num>
  <w:num w:numId="37">
    <w:abstractNumId w:val="32"/>
  </w:num>
  <w:num w:numId="38">
    <w:abstractNumId w:val="4"/>
  </w:num>
  <w:num w:numId="39">
    <w:abstractNumId w:val="39"/>
  </w:num>
  <w:num w:numId="40">
    <w:abstractNumId w:val="10"/>
  </w:num>
  <w:num w:numId="41">
    <w:abstractNumId w:val="38"/>
  </w:num>
  <w:num w:numId="42">
    <w:abstractNumId w:val="29"/>
  </w:num>
  <w:num w:numId="43">
    <w:abstractNumId w:val="16"/>
  </w:num>
  <w:num w:numId="44">
    <w:abstractNumId w:val="33"/>
  </w:num>
  <w:num w:numId="45">
    <w:abstractNumId w:val="2"/>
  </w:num>
  <w:num w:numId="46">
    <w:abstractNumId w:val="3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72"/>
    <w:rsid w:val="00007314"/>
    <w:rsid w:val="0002518E"/>
    <w:rsid w:val="00041530"/>
    <w:rsid w:val="0005074E"/>
    <w:rsid w:val="00053B1B"/>
    <w:rsid w:val="00055859"/>
    <w:rsid w:val="00071287"/>
    <w:rsid w:val="000754E5"/>
    <w:rsid w:val="000B3BE4"/>
    <w:rsid w:val="000C2DDA"/>
    <w:rsid w:val="000C57FE"/>
    <w:rsid w:val="000D5A2B"/>
    <w:rsid w:val="000E60EE"/>
    <w:rsid w:val="000E695C"/>
    <w:rsid w:val="000F2937"/>
    <w:rsid w:val="0011416D"/>
    <w:rsid w:val="001435F1"/>
    <w:rsid w:val="00150731"/>
    <w:rsid w:val="00180EF4"/>
    <w:rsid w:val="001B69FC"/>
    <w:rsid w:val="001D419C"/>
    <w:rsid w:val="001D4C19"/>
    <w:rsid w:val="001E4716"/>
    <w:rsid w:val="00206D1B"/>
    <w:rsid w:val="00211FE2"/>
    <w:rsid w:val="00247E02"/>
    <w:rsid w:val="00330612"/>
    <w:rsid w:val="003313EA"/>
    <w:rsid w:val="003609C5"/>
    <w:rsid w:val="0036278B"/>
    <w:rsid w:val="00365040"/>
    <w:rsid w:val="00381E81"/>
    <w:rsid w:val="003A1ED7"/>
    <w:rsid w:val="003B3124"/>
    <w:rsid w:val="003B3341"/>
    <w:rsid w:val="003E548B"/>
    <w:rsid w:val="0041670E"/>
    <w:rsid w:val="00421143"/>
    <w:rsid w:val="00423C40"/>
    <w:rsid w:val="00435E1B"/>
    <w:rsid w:val="00436A67"/>
    <w:rsid w:val="0046186C"/>
    <w:rsid w:val="00483504"/>
    <w:rsid w:val="00496175"/>
    <w:rsid w:val="004A0328"/>
    <w:rsid w:val="004A0F2E"/>
    <w:rsid w:val="004A576F"/>
    <w:rsid w:val="004A5DB5"/>
    <w:rsid w:val="004B491A"/>
    <w:rsid w:val="004E0F4A"/>
    <w:rsid w:val="004F0038"/>
    <w:rsid w:val="005035C5"/>
    <w:rsid w:val="00537556"/>
    <w:rsid w:val="00571DFC"/>
    <w:rsid w:val="0057609C"/>
    <w:rsid w:val="00591F1A"/>
    <w:rsid w:val="00597627"/>
    <w:rsid w:val="005B063B"/>
    <w:rsid w:val="005D271C"/>
    <w:rsid w:val="005D77CC"/>
    <w:rsid w:val="005F4869"/>
    <w:rsid w:val="00601ABB"/>
    <w:rsid w:val="00614E78"/>
    <w:rsid w:val="00617C35"/>
    <w:rsid w:val="00632C0E"/>
    <w:rsid w:val="00633E3B"/>
    <w:rsid w:val="0063633E"/>
    <w:rsid w:val="00636651"/>
    <w:rsid w:val="0064028C"/>
    <w:rsid w:val="00651EFC"/>
    <w:rsid w:val="00655B4F"/>
    <w:rsid w:val="0069577B"/>
    <w:rsid w:val="006B3FA4"/>
    <w:rsid w:val="006C142C"/>
    <w:rsid w:val="006C7DEF"/>
    <w:rsid w:val="006E0D73"/>
    <w:rsid w:val="0070706E"/>
    <w:rsid w:val="00713B72"/>
    <w:rsid w:val="007208AF"/>
    <w:rsid w:val="00724243"/>
    <w:rsid w:val="00753AE5"/>
    <w:rsid w:val="00793DEE"/>
    <w:rsid w:val="007A04A8"/>
    <w:rsid w:val="007B7063"/>
    <w:rsid w:val="007C59FB"/>
    <w:rsid w:val="00852DE4"/>
    <w:rsid w:val="00855BB6"/>
    <w:rsid w:val="00857E37"/>
    <w:rsid w:val="008632CA"/>
    <w:rsid w:val="008653BB"/>
    <w:rsid w:val="00885786"/>
    <w:rsid w:val="00891987"/>
    <w:rsid w:val="008B0FB0"/>
    <w:rsid w:val="008B26EA"/>
    <w:rsid w:val="008B6D77"/>
    <w:rsid w:val="008C3EC1"/>
    <w:rsid w:val="008D3221"/>
    <w:rsid w:val="008D6B5A"/>
    <w:rsid w:val="00900311"/>
    <w:rsid w:val="00900832"/>
    <w:rsid w:val="009032AC"/>
    <w:rsid w:val="009037E9"/>
    <w:rsid w:val="0091528E"/>
    <w:rsid w:val="00945DA9"/>
    <w:rsid w:val="00974854"/>
    <w:rsid w:val="00997323"/>
    <w:rsid w:val="009C5952"/>
    <w:rsid w:val="009D1340"/>
    <w:rsid w:val="009E06A3"/>
    <w:rsid w:val="009E191B"/>
    <w:rsid w:val="009E6C57"/>
    <w:rsid w:val="009E788A"/>
    <w:rsid w:val="00A05561"/>
    <w:rsid w:val="00A21551"/>
    <w:rsid w:val="00A679B0"/>
    <w:rsid w:val="00AB58BB"/>
    <w:rsid w:val="00AC56DD"/>
    <w:rsid w:val="00B009FA"/>
    <w:rsid w:val="00BD0D71"/>
    <w:rsid w:val="00C42A61"/>
    <w:rsid w:val="00C43C51"/>
    <w:rsid w:val="00C65216"/>
    <w:rsid w:val="00C75F06"/>
    <w:rsid w:val="00CD3FEC"/>
    <w:rsid w:val="00D101CD"/>
    <w:rsid w:val="00D17527"/>
    <w:rsid w:val="00D455EF"/>
    <w:rsid w:val="00D64FFA"/>
    <w:rsid w:val="00D80F56"/>
    <w:rsid w:val="00DB5D51"/>
    <w:rsid w:val="00DE3AEE"/>
    <w:rsid w:val="00E0350A"/>
    <w:rsid w:val="00E232EB"/>
    <w:rsid w:val="00E25BA9"/>
    <w:rsid w:val="00E31E7C"/>
    <w:rsid w:val="00E4076B"/>
    <w:rsid w:val="00E50DE4"/>
    <w:rsid w:val="00E643EB"/>
    <w:rsid w:val="00EA2595"/>
    <w:rsid w:val="00EA594C"/>
    <w:rsid w:val="00EA5BCE"/>
    <w:rsid w:val="00EB5786"/>
    <w:rsid w:val="00EE5E37"/>
    <w:rsid w:val="00EF5A91"/>
    <w:rsid w:val="00EF70FD"/>
    <w:rsid w:val="00F06EB3"/>
    <w:rsid w:val="00F16723"/>
    <w:rsid w:val="00F2057F"/>
    <w:rsid w:val="00F321DE"/>
    <w:rsid w:val="00F32C5E"/>
    <w:rsid w:val="00F36712"/>
    <w:rsid w:val="00F42CCE"/>
    <w:rsid w:val="00F82CA4"/>
    <w:rsid w:val="00FA35D1"/>
    <w:rsid w:val="00FB2266"/>
    <w:rsid w:val="00FC1B14"/>
    <w:rsid w:val="00FD1743"/>
    <w:rsid w:val="00FD675D"/>
    <w:rsid w:val="00FE1A34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E267"/>
  <w15:docId w15:val="{74C6CB18-A8ED-4FFB-B03F-A3C3EC2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B72"/>
  </w:style>
  <w:style w:type="paragraph" w:styleId="Heading3">
    <w:name w:val="heading 3"/>
    <w:basedOn w:val="Normal"/>
    <w:link w:val="Heading3Char"/>
    <w:uiPriority w:val="9"/>
    <w:qFormat/>
    <w:rsid w:val="006363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3221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8D3221"/>
    <w:rPr>
      <w:b/>
      <w:bCs/>
    </w:rPr>
  </w:style>
  <w:style w:type="character" w:customStyle="1" w:styleId="fileinfo2">
    <w:name w:val="fileinfo2"/>
    <w:basedOn w:val="DefaultParagraphFont"/>
    <w:rsid w:val="008D3221"/>
    <w:rPr>
      <w:color w:val="666666"/>
      <w:sz w:val="20"/>
      <w:szCs w:val="20"/>
    </w:rPr>
  </w:style>
  <w:style w:type="paragraph" w:customStyle="1" w:styleId="pagetop1">
    <w:name w:val="pagetop1"/>
    <w:basedOn w:val="Normal"/>
    <w:rsid w:val="008D3221"/>
    <w:pPr>
      <w:spacing w:before="240" w:after="240" w:line="312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5D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7C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7CC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63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23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50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40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39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370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44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04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81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86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72">
              <w:marLeft w:val="10"/>
              <w:marRight w:val="75"/>
              <w:marTop w:val="75"/>
              <w:marBottom w:val="225"/>
              <w:divBdr>
                <w:top w:val="single" w:sz="12" w:space="0" w:color="5C9261"/>
                <w:left w:val="single" w:sz="12" w:space="0" w:color="5C9261"/>
                <w:bottom w:val="single" w:sz="12" w:space="0" w:color="5C9261"/>
                <w:right w:val="single" w:sz="12" w:space="0" w:color="5C9261"/>
              </w:divBdr>
            </w:div>
          </w:divsChild>
        </w:div>
      </w:divsChild>
    </w:div>
    <w:div w:id="111995128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3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030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2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47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39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6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57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47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20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Microsoft Office User</cp:lastModifiedBy>
  <cp:revision>2</cp:revision>
  <cp:lastPrinted>2019-11-25T15:30:00Z</cp:lastPrinted>
  <dcterms:created xsi:type="dcterms:W3CDTF">2020-04-15T15:22:00Z</dcterms:created>
  <dcterms:modified xsi:type="dcterms:W3CDTF">2020-04-15T15:22:00Z</dcterms:modified>
</cp:coreProperties>
</file>