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8C" w:rsidRPr="005B3860" w:rsidRDefault="003D528C" w:rsidP="0098574B">
      <w:pPr>
        <w:pStyle w:val="NoticeSubheads"/>
        <w:jc w:val="center"/>
        <w:rPr>
          <w:sz w:val="28"/>
          <w:szCs w:val="28"/>
          <w:lang w:val="en-CA"/>
        </w:rPr>
      </w:pPr>
      <w:bookmarkStart w:id="0" w:name="_GoBack"/>
      <w:bookmarkEnd w:id="0"/>
      <w:r w:rsidRPr="005B3860">
        <w:rPr>
          <w:sz w:val="28"/>
          <w:szCs w:val="28"/>
          <w:lang w:val="en-CA"/>
        </w:rPr>
        <w:t>IMPORTANT INFORMATION ABOUT YOUR DRINKING WATER</w:t>
      </w:r>
      <w:r>
        <w:rPr>
          <w:sz w:val="28"/>
          <w:szCs w:val="28"/>
          <w:lang w:val="en-CA"/>
        </w:rPr>
        <w:t>: Point-of-Use (POU) Device Public Notice</w:t>
      </w:r>
    </w:p>
    <w:p w:rsidR="003D528C" w:rsidRDefault="003D528C" w:rsidP="003D528C">
      <w:pPr>
        <w:jc w:val="center"/>
        <w:rPr>
          <w:rFonts w:ascii="Arial" w:hAnsi="Arial" w:cs="Arial"/>
          <w:b/>
          <w:sz w:val="24"/>
          <w:szCs w:val="24"/>
          <w:lang w:val="en-CA"/>
        </w:rPr>
      </w:pPr>
      <w:r w:rsidRPr="00A110BF">
        <w:rPr>
          <w:rFonts w:ascii="Arial" w:hAnsi="Arial" w:cs="Arial"/>
          <w:b/>
          <w:sz w:val="24"/>
          <w:szCs w:val="24"/>
          <w:lang w:val="en-CA"/>
        </w:rPr>
        <w:t>[</w:t>
      </w:r>
      <w:r w:rsidRPr="0098574B">
        <w:rPr>
          <w:rFonts w:ascii="Arial" w:hAnsi="Arial" w:cs="Arial"/>
          <w:b/>
          <w:sz w:val="24"/>
          <w:szCs w:val="24"/>
          <w:highlight w:val="yellow"/>
          <w:lang w:val="en-CA"/>
        </w:rPr>
        <w:t>System or Address</w:t>
      </w:r>
      <w:r w:rsidRPr="00A110BF">
        <w:rPr>
          <w:rFonts w:ascii="Arial" w:hAnsi="Arial" w:cs="Arial"/>
          <w:b/>
          <w:sz w:val="24"/>
          <w:szCs w:val="24"/>
          <w:lang w:val="en-CA"/>
        </w:rPr>
        <w:t>] Has Levels of [</w:t>
      </w:r>
      <w:r w:rsidRPr="0098574B">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3D528C" w:rsidRPr="00A110BF" w:rsidRDefault="003D528C" w:rsidP="003D528C">
      <w:pPr>
        <w:jc w:val="center"/>
        <w:rPr>
          <w:rFonts w:ascii="Arial" w:hAnsi="Arial" w:cs="Arial"/>
          <w:b/>
          <w:sz w:val="24"/>
          <w:szCs w:val="24"/>
          <w:lang w:val="en-CA"/>
        </w:rPr>
      </w:pPr>
    </w:p>
    <w:p w:rsidR="003D528C" w:rsidRPr="005B3860" w:rsidRDefault="003D528C" w:rsidP="003D528C">
      <w:pPr>
        <w:rPr>
          <w:rFonts w:ascii="Arial" w:hAnsi="Arial" w:cs="Arial"/>
          <w:sz w:val="24"/>
          <w:szCs w:val="24"/>
          <w:lang w:val="en-CA"/>
        </w:rPr>
      </w:pPr>
      <w:r w:rsidRPr="005B3860">
        <w:rPr>
          <w:rFonts w:ascii="Arial" w:hAnsi="Arial" w:cs="Arial"/>
          <w:sz w:val="24"/>
          <w:szCs w:val="24"/>
        </w:rPr>
        <w:t xml:space="preserve">Our water system recently </w:t>
      </w:r>
      <w:r>
        <w:rPr>
          <w:rFonts w:ascii="Arial" w:hAnsi="Arial" w:cs="Arial"/>
          <w:sz w:val="24"/>
          <w:szCs w:val="24"/>
        </w:rPr>
        <w:t xml:space="preserve">tested your point-of use device for </w:t>
      </w:r>
      <w:r w:rsidR="0098574B">
        <w:rPr>
          <w:rFonts w:ascii="Arial" w:hAnsi="Arial" w:cs="Arial"/>
          <w:sz w:val="24"/>
          <w:szCs w:val="24"/>
        </w:rPr>
        <w:t>[</w:t>
      </w:r>
      <w:r w:rsidR="0098574B" w:rsidRPr="0098574B">
        <w:rPr>
          <w:rFonts w:ascii="Arial" w:hAnsi="Arial" w:cs="Arial"/>
          <w:sz w:val="24"/>
          <w:szCs w:val="24"/>
          <w:highlight w:val="yellow"/>
        </w:rPr>
        <w:t>Contaminant</w:t>
      </w:r>
      <w:r w:rsidR="0098574B">
        <w:rPr>
          <w:rFonts w:ascii="Arial" w:hAnsi="Arial" w:cs="Arial"/>
          <w:sz w:val="24"/>
          <w:szCs w:val="24"/>
        </w:rPr>
        <w:t>]</w:t>
      </w:r>
      <w:r>
        <w:rPr>
          <w:rFonts w:ascii="Arial" w:hAnsi="Arial" w:cs="Arial"/>
          <w:sz w:val="24"/>
          <w:szCs w:val="24"/>
        </w:rPr>
        <w:t xml:space="preserve"> and found the result to be above the drinking water standard. </w:t>
      </w:r>
      <w:r w:rsidRPr="005B3860">
        <w:rPr>
          <w:rFonts w:ascii="Arial" w:hAnsi="Arial" w:cs="Arial"/>
          <w:sz w:val="24"/>
          <w:szCs w:val="24"/>
        </w:rPr>
        <w:t xml:space="preserve">Although this is not an emergency, as our customers, you have a right to know what happened, what you should do, and what we did (are doing) to correct this situation. </w:t>
      </w:r>
    </w:p>
    <w:p w:rsidR="003D528C" w:rsidRDefault="003D528C" w:rsidP="003D528C">
      <w:pPr>
        <w:rPr>
          <w:rFonts w:ascii="Arial" w:hAnsi="Arial" w:cs="Arial"/>
          <w:sz w:val="24"/>
          <w:szCs w:val="24"/>
          <w:lang w:val="en-CA"/>
        </w:rPr>
      </w:pPr>
    </w:p>
    <w:p w:rsidR="003D528C" w:rsidRPr="005B3860" w:rsidRDefault="003D528C" w:rsidP="003D528C">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0098574B">
        <w:rPr>
          <w:rFonts w:ascii="Arial" w:hAnsi="Arial" w:cs="Arial"/>
          <w:sz w:val="24"/>
          <w:szCs w:val="24"/>
          <w:highlight w:val="yellow"/>
        </w:rPr>
        <w:t xml:space="preserve">notification </w:t>
      </w:r>
      <w:r w:rsidRPr="0098574B">
        <w:rPr>
          <w:rFonts w:ascii="Arial" w:hAnsi="Arial" w:cs="Arial"/>
          <w:sz w:val="24"/>
          <w:szCs w:val="24"/>
          <w:highlight w:val="yellow"/>
        </w:rPr>
        <w:t>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r w:rsidR="0098574B">
        <w:rPr>
          <w:rFonts w:ascii="Arial" w:hAnsi="Arial" w:cs="Arial"/>
          <w:sz w:val="24"/>
          <w:szCs w:val="24"/>
          <w:highlight w:val="yellow"/>
          <w:lang w:val="en-CA"/>
        </w:rPr>
        <w:t>sample</w:t>
      </w:r>
      <w:r w:rsidRPr="0098574B">
        <w:rPr>
          <w:rFonts w:ascii="Arial" w:hAnsi="Arial" w:cs="Arial"/>
          <w:sz w:val="24"/>
          <w:szCs w:val="24"/>
          <w:highlight w:val="yellow"/>
          <w:lang w:val="en-CA"/>
        </w:rPr>
        <w:t xml:space="preserve"> date</w:t>
      </w:r>
      <w:r w:rsidRPr="005B3860">
        <w:rPr>
          <w:rFonts w:ascii="Arial" w:hAnsi="Arial" w:cs="Arial"/>
          <w:sz w:val="24"/>
          <w:szCs w:val="24"/>
          <w:lang w:val="en-CA"/>
        </w:rPr>
        <w:t xml:space="preserve">] </w:t>
      </w:r>
      <w:r w:rsidRPr="005B3860">
        <w:rPr>
          <w:rFonts w:ascii="Arial" w:hAnsi="Arial" w:cs="Arial"/>
          <w:sz w:val="24"/>
          <w:szCs w:val="24"/>
        </w:rPr>
        <w:t>showed</w:t>
      </w:r>
      <w:r>
        <w:rPr>
          <w:rFonts w:ascii="Arial" w:hAnsi="Arial" w:cs="Arial"/>
          <w:sz w:val="24"/>
          <w:szCs w:val="24"/>
          <w:lang w:val="en-CA"/>
        </w:rPr>
        <w:t xml:space="preserve"> that the point-of-use device </w:t>
      </w:r>
      <w:r w:rsidRPr="005B3860">
        <w:rPr>
          <w:rFonts w:ascii="Arial" w:hAnsi="Arial" w:cs="Arial"/>
          <w:sz w:val="24"/>
          <w:szCs w:val="24"/>
          <w:lang w:val="en-CA"/>
        </w:rPr>
        <w:t>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98574B">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98574B">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98574B">
          <w:rPr>
            <w:rFonts w:ascii="Arial" w:hAnsi="Arial" w:cs="Arial"/>
            <w:sz w:val="24"/>
            <w:szCs w:val="24"/>
            <w:highlight w:val="yellow"/>
            <w:lang w:val="en-CA"/>
          </w:rPr>
          <w:t>MCL</w:t>
        </w:r>
      </w:smartTag>
      <w:r w:rsidRPr="005B3860">
        <w:rPr>
          <w:rFonts w:ascii="Arial" w:hAnsi="Arial" w:cs="Arial"/>
          <w:sz w:val="24"/>
          <w:szCs w:val="24"/>
          <w:lang w:val="en-CA"/>
        </w:rPr>
        <w:t xml:space="preserve">]. </w:t>
      </w:r>
    </w:p>
    <w:p w:rsidR="003D528C" w:rsidRPr="005B3860" w:rsidRDefault="003D528C" w:rsidP="003D528C">
      <w:pPr>
        <w:rPr>
          <w:rFonts w:ascii="Arial" w:hAnsi="Arial" w:cs="Arial"/>
          <w:sz w:val="24"/>
          <w:szCs w:val="24"/>
          <w:lang w:val="en-CA"/>
        </w:rPr>
      </w:pP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should I do?</w:t>
      </w:r>
    </w:p>
    <w:p w:rsidR="003D528C" w:rsidRPr="005B3860" w:rsidRDefault="003D528C" w:rsidP="003D528C">
      <w:pPr>
        <w:rPr>
          <w:rFonts w:ascii="Arial" w:hAnsi="Arial" w:cs="Arial"/>
          <w:b/>
          <w:sz w:val="24"/>
          <w:szCs w:val="24"/>
          <w:lang w:val="en-CA"/>
        </w:rPr>
      </w:pPr>
    </w:p>
    <w:p w:rsidR="003D528C" w:rsidRPr="005B3860" w:rsidRDefault="003D528C" w:rsidP="003D528C">
      <w:pPr>
        <w:numPr>
          <w:ilvl w:val="0"/>
          <w:numId w:val="1"/>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3D528C" w:rsidRPr="005B3860" w:rsidRDefault="003D528C" w:rsidP="003D528C">
      <w:pPr>
        <w:pStyle w:val="Bullets"/>
        <w:numPr>
          <w:ilvl w:val="0"/>
          <w:numId w:val="1"/>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does this mean?</w:t>
      </w:r>
    </w:p>
    <w:p w:rsidR="003D528C" w:rsidRPr="005B3860" w:rsidRDefault="003D528C" w:rsidP="003D528C">
      <w:pPr>
        <w:rPr>
          <w:rFonts w:ascii="Arial" w:hAnsi="Arial" w:cs="Arial"/>
          <w:b/>
          <w:sz w:val="24"/>
          <w:szCs w:val="24"/>
          <w:lang w:val="en-CA"/>
        </w:rPr>
      </w:pPr>
    </w:p>
    <w:p w:rsidR="003D528C" w:rsidRDefault="003D528C" w:rsidP="003D528C">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xml:space="preserve">. However, </w:t>
      </w:r>
      <w:r w:rsidRPr="003D528C">
        <w:rPr>
          <w:rFonts w:ascii="Arial" w:hAnsi="Arial" w:cs="Arial"/>
          <w:sz w:val="24"/>
          <w:szCs w:val="24"/>
          <w:lang w:val="en-CA"/>
        </w:rPr>
        <w:t xml:space="preserve">some people who drink water containing </w:t>
      </w:r>
      <w:r w:rsidR="0098574B">
        <w:rPr>
          <w:rFonts w:ascii="Arial" w:hAnsi="Arial" w:cs="Arial"/>
          <w:sz w:val="24"/>
          <w:szCs w:val="24"/>
          <w:lang w:val="en-CA"/>
        </w:rPr>
        <w:t>[</w:t>
      </w:r>
      <w:r w:rsidR="0098574B" w:rsidRPr="0098574B">
        <w:rPr>
          <w:rFonts w:ascii="Arial" w:hAnsi="Arial" w:cs="Arial"/>
          <w:sz w:val="24"/>
          <w:szCs w:val="24"/>
          <w:highlight w:val="yellow"/>
          <w:lang w:val="en-CA"/>
        </w:rPr>
        <w:t>contaminant</w:t>
      </w:r>
      <w:r w:rsidR="0098574B">
        <w:rPr>
          <w:rFonts w:ascii="Arial" w:hAnsi="Arial" w:cs="Arial"/>
          <w:sz w:val="24"/>
          <w:szCs w:val="24"/>
          <w:lang w:val="en-CA"/>
        </w:rPr>
        <w:t>]</w:t>
      </w:r>
      <w:r w:rsidRPr="003D528C">
        <w:rPr>
          <w:rFonts w:ascii="Arial" w:hAnsi="Arial" w:cs="Arial"/>
          <w:sz w:val="24"/>
          <w:szCs w:val="24"/>
          <w:lang w:val="en-CA"/>
        </w:rPr>
        <w:t xml:space="preserve"> in excess of the MCL over many years could experience </w:t>
      </w:r>
      <w:r w:rsidR="0098574B">
        <w:rPr>
          <w:rFonts w:ascii="Arial" w:hAnsi="Arial" w:cs="Arial"/>
          <w:sz w:val="24"/>
          <w:szCs w:val="24"/>
          <w:lang w:val="en-CA"/>
        </w:rPr>
        <w:t>[</w:t>
      </w:r>
      <w:r w:rsidR="0098574B" w:rsidRPr="0098574B">
        <w:rPr>
          <w:rFonts w:ascii="Arial" w:hAnsi="Arial" w:cs="Arial"/>
          <w:sz w:val="24"/>
          <w:szCs w:val="24"/>
          <w:highlight w:val="yellow"/>
          <w:lang w:val="en-CA"/>
        </w:rPr>
        <w:t>standard health effects language</w:t>
      </w:r>
      <w:r w:rsidR="0098574B">
        <w:rPr>
          <w:rFonts w:ascii="Arial" w:hAnsi="Arial" w:cs="Arial"/>
          <w:sz w:val="24"/>
          <w:szCs w:val="24"/>
          <w:lang w:val="en-CA"/>
        </w:rPr>
        <w:t>]</w:t>
      </w:r>
      <w:r w:rsidRPr="003D528C">
        <w:rPr>
          <w:rFonts w:ascii="Arial" w:hAnsi="Arial" w:cs="Arial"/>
          <w:sz w:val="24"/>
          <w:szCs w:val="24"/>
          <w:lang w:val="en-CA"/>
        </w:rPr>
        <w:t xml:space="preserve">. </w:t>
      </w:r>
    </w:p>
    <w:p w:rsidR="0098574B" w:rsidRPr="005B3860" w:rsidRDefault="0098574B" w:rsidP="003D528C">
      <w:pPr>
        <w:rPr>
          <w:rFonts w:ascii="Arial" w:hAnsi="Arial" w:cs="Arial"/>
          <w:sz w:val="24"/>
          <w:szCs w:val="24"/>
          <w:lang w:val="en-CA"/>
        </w:rPr>
      </w:pP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is being done?</w:t>
      </w:r>
    </w:p>
    <w:p w:rsidR="003D528C" w:rsidRPr="005B3860" w:rsidRDefault="003D528C" w:rsidP="003D528C">
      <w:pPr>
        <w:rPr>
          <w:rFonts w:ascii="Arial" w:hAnsi="Arial" w:cs="Arial"/>
          <w:b/>
          <w:sz w:val="24"/>
          <w:szCs w:val="24"/>
          <w:lang w:val="en-CA"/>
        </w:rPr>
      </w:pPr>
    </w:p>
    <w:p w:rsidR="003D528C" w:rsidRPr="005B3860" w:rsidRDefault="003D528C" w:rsidP="003D528C">
      <w:pPr>
        <w:rPr>
          <w:rFonts w:ascii="Arial" w:hAnsi="Arial" w:cs="Arial"/>
          <w:sz w:val="24"/>
          <w:szCs w:val="24"/>
          <w:lang w:val="en-CA"/>
        </w:rPr>
      </w:pPr>
      <w:r>
        <w:rPr>
          <w:rFonts w:ascii="Arial" w:hAnsi="Arial" w:cs="Arial"/>
          <w:sz w:val="24"/>
          <w:szCs w:val="24"/>
          <w:lang w:val="en-CA"/>
        </w:rPr>
        <w:t xml:space="preserve">The media/filter in the point-of-use is expired and no longer working. The media needs to be changed out with a new filter. </w:t>
      </w:r>
      <w:r w:rsidRPr="005B3860">
        <w:rPr>
          <w:rFonts w:ascii="Arial" w:hAnsi="Arial" w:cs="Arial"/>
          <w:sz w:val="24"/>
          <w:szCs w:val="24"/>
          <w:lang w:val="en-CA"/>
        </w:rPr>
        <w:t>We anticipate resolving the problem</w:t>
      </w:r>
      <w:r w:rsidR="0098574B">
        <w:rPr>
          <w:rFonts w:ascii="Arial" w:hAnsi="Arial" w:cs="Arial"/>
          <w:sz w:val="24"/>
          <w:szCs w:val="24"/>
          <w:lang w:val="en-CA"/>
        </w:rPr>
        <w:t>, by replacing your filter/providing you with a replacement filter</w:t>
      </w:r>
      <w:r w:rsidRPr="005B3860">
        <w:rPr>
          <w:rFonts w:ascii="Arial" w:hAnsi="Arial" w:cs="Arial"/>
          <w:sz w:val="24"/>
          <w:szCs w:val="24"/>
          <w:lang w:val="en-CA"/>
        </w:rPr>
        <w:t xml:space="preserve"> within [</w:t>
      </w:r>
      <w:r w:rsidRPr="0098574B">
        <w:rPr>
          <w:rFonts w:ascii="Arial" w:hAnsi="Arial" w:cs="Arial"/>
          <w:sz w:val="24"/>
          <w:szCs w:val="24"/>
          <w:highlight w:val="yellow"/>
          <w:lang w:val="en-CA"/>
        </w:rPr>
        <w:t>estimated time frame</w:t>
      </w:r>
      <w:r w:rsidRPr="005B3860">
        <w:rPr>
          <w:rFonts w:ascii="Arial" w:hAnsi="Arial" w:cs="Arial"/>
          <w:sz w:val="24"/>
          <w:szCs w:val="24"/>
          <w:lang w:val="en-CA"/>
        </w:rPr>
        <w:t>].</w:t>
      </w:r>
    </w:p>
    <w:p w:rsidR="003D528C" w:rsidRPr="005B3860" w:rsidRDefault="003D528C" w:rsidP="003D528C">
      <w:pPr>
        <w:rPr>
          <w:rFonts w:ascii="Arial" w:hAnsi="Arial" w:cs="Arial"/>
          <w:sz w:val="24"/>
          <w:szCs w:val="24"/>
          <w:lang w:val="en-CA"/>
        </w:rPr>
      </w:pPr>
    </w:p>
    <w:p w:rsidR="003D528C" w:rsidRPr="005B3860" w:rsidRDefault="003D528C" w:rsidP="003D528C">
      <w:pPr>
        <w:rPr>
          <w:rFonts w:ascii="Arial" w:hAnsi="Arial" w:cs="Arial"/>
          <w:sz w:val="24"/>
          <w:szCs w:val="24"/>
        </w:rPr>
      </w:pPr>
      <w:r w:rsidRPr="005B3860">
        <w:rPr>
          <w:rFonts w:ascii="Arial" w:hAnsi="Arial" w:cs="Arial"/>
          <w:sz w:val="24"/>
          <w:szCs w:val="24"/>
          <w:lang w:val="en-CA"/>
        </w:rPr>
        <w:t>For more information, please contact [</w:t>
      </w:r>
      <w:r w:rsidRPr="0098574B">
        <w:rPr>
          <w:rFonts w:ascii="Arial" w:hAnsi="Arial" w:cs="Arial"/>
          <w:sz w:val="24"/>
          <w:szCs w:val="24"/>
          <w:highlight w:val="yellow"/>
          <w:lang w:val="en-CA"/>
        </w:rPr>
        <w:t>name of contact</w:t>
      </w:r>
      <w:r w:rsidRPr="005B3860">
        <w:rPr>
          <w:rFonts w:ascii="Arial" w:hAnsi="Arial" w:cs="Arial"/>
          <w:sz w:val="24"/>
          <w:szCs w:val="24"/>
          <w:lang w:val="en-CA"/>
        </w:rPr>
        <w:t>] at [</w:t>
      </w:r>
      <w:r w:rsidRPr="0098574B">
        <w:rPr>
          <w:rFonts w:ascii="Arial" w:hAnsi="Arial" w:cs="Arial"/>
          <w:sz w:val="24"/>
          <w:szCs w:val="24"/>
          <w:highlight w:val="yellow"/>
          <w:lang w:val="en-CA"/>
        </w:rPr>
        <w:t>phone number</w:t>
      </w:r>
      <w:r w:rsidRPr="005B3860">
        <w:rPr>
          <w:rFonts w:ascii="Arial" w:hAnsi="Arial" w:cs="Arial"/>
          <w:sz w:val="24"/>
          <w:szCs w:val="24"/>
          <w:lang w:val="en-CA"/>
        </w:rPr>
        <w:t>] or [</w:t>
      </w:r>
      <w:r w:rsidR="0098574B" w:rsidRPr="0098574B">
        <w:rPr>
          <w:rFonts w:ascii="Arial" w:hAnsi="Arial" w:cs="Arial"/>
          <w:sz w:val="24"/>
          <w:szCs w:val="24"/>
          <w:highlight w:val="yellow"/>
          <w:lang w:val="en-CA"/>
        </w:rPr>
        <w:t xml:space="preserve">email </w:t>
      </w:r>
      <w:r w:rsidRPr="0098574B">
        <w:rPr>
          <w:rFonts w:ascii="Arial" w:hAnsi="Arial" w:cs="Arial"/>
          <w:sz w:val="24"/>
          <w:szCs w:val="24"/>
          <w:highlight w:val="yellow"/>
          <w:lang w:val="en-CA"/>
        </w:rPr>
        <w:t>address</w:t>
      </w:r>
      <w:r w:rsidRPr="005B3860">
        <w:rPr>
          <w:rFonts w:ascii="Arial" w:hAnsi="Arial" w:cs="Arial"/>
          <w:sz w:val="24"/>
          <w:szCs w:val="24"/>
          <w:lang w:val="en-CA"/>
        </w:rPr>
        <w:t>].</w:t>
      </w:r>
      <w:r w:rsidRPr="005B3860">
        <w:rPr>
          <w:rFonts w:ascii="Arial" w:hAnsi="Arial" w:cs="Arial"/>
          <w:sz w:val="24"/>
          <w:szCs w:val="24"/>
        </w:rPr>
        <w:t xml:space="preserve"> </w:t>
      </w:r>
    </w:p>
    <w:p w:rsidR="003D528C" w:rsidRPr="005B3860" w:rsidRDefault="003D528C" w:rsidP="003D528C">
      <w:pPr>
        <w:numPr>
          <w:ilvl w:val="12"/>
          <w:numId w:val="0"/>
        </w:numPr>
        <w:rPr>
          <w:rFonts w:ascii="Arial" w:hAnsi="Arial" w:cs="Arial"/>
          <w:sz w:val="24"/>
          <w:szCs w:val="24"/>
        </w:rPr>
      </w:pPr>
    </w:p>
    <w:p w:rsidR="0098574B" w:rsidRDefault="003D528C" w:rsidP="003D528C">
      <w:pPr>
        <w:pStyle w:val="NoticeBodyText"/>
        <w:spacing w:after="0"/>
        <w:rPr>
          <w:sz w:val="24"/>
          <w:szCs w:val="24"/>
        </w:rPr>
      </w:pPr>
      <w:r w:rsidRPr="005B3860">
        <w:rPr>
          <w:sz w:val="24"/>
          <w:szCs w:val="24"/>
        </w:rPr>
        <w:t>This notice is being sent to you by [</w:t>
      </w:r>
      <w:r w:rsidRPr="0098574B">
        <w:rPr>
          <w:sz w:val="24"/>
          <w:szCs w:val="24"/>
          <w:highlight w:val="yellow"/>
        </w:rPr>
        <w:t>system</w:t>
      </w:r>
      <w:r w:rsidR="0098574B">
        <w:rPr>
          <w:sz w:val="24"/>
          <w:szCs w:val="24"/>
        </w:rPr>
        <w:t xml:space="preserve"> </w:t>
      </w:r>
      <w:r w:rsidR="0098574B" w:rsidRPr="0098574B">
        <w:rPr>
          <w:sz w:val="24"/>
          <w:szCs w:val="24"/>
          <w:highlight w:val="yellow"/>
        </w:rPr>
        <w:t>name</w:t>
      </w:r>
      <w:r w:rsidRPr="005B3860">
        <w:rPr>
          <w:sz w:val="24"/>
          <w:szCs w:val="24"/>
        </w:rPr>
        <w:t xml:space="preserve">]. </w:t>
      </w:r>
    </w:p>
    <w:p w:rsidR="003D528C" w:rsidRPr="005B3860" w:rsidRDefault="003D528C" w:rsidP="003D528C">
      <w:pPr>
        <w:pStyle w:val="NoticeBodyText"/>
        <w:spacing w:after="0"/>
        <w:rPr>
          <w:sz w:val="24"/>
          <w:szCs w:val="24"/>
        </w:rPr>
      </w:pPr>
      <w:r w:rsidRPr="005B3860">
        <w:rPr>
          <w:sz w:val="24"/>
          <w:szCs w:val="24"/>
        </w:rPr>
        <w:t xml:space="preserve">State Water System ID#: </w:t>
      </w:r>
      <w:r w:rsidRPr="0098574B">
        <w:rPr>
          <w:sz w:val="24"/>
          <w:szCs w:val="24"/>
          <w:highlight w:val="yellow"/>
        </w:rPr>
        <w:t>___________</w:t>
      </w:r>
      <w:r w:rsidRPr="005B3860">
        <w:rPr>
          <w:sz w:val="24"/>
          <w:szCs w:val="24"/>
        </w:rPr>
        <w:t xml:space="preserve">. </w:t>
      </w:r>
    </w:p>
    <w:p w:rsidR="003D528C" w:rsidRPr="005B3860" w:rsidRDefault="003D528C" w:rsidP="003D528C">
      <w:pPr>
        <w:rPr>
          <w:rFonts w:ascii="Arial" w:hAnsi="Arial" w:cs="Arial"/>
          <w:sz w:val="24"/>
          <w:szCs w:val="24"/>
          <w:u w:val="single"/>
        </w:rPr>
      </w:pPr>
      <w:r w:rsidRPr="005B3860">
        <w:rPr>
          <w:rFonts w:ascii="Arial" w:hAnsi="Arial" w:cs="Arial"/>
          <w:sz w:val="24"/>
          <w:szCs w:val="24"/>
        </w:rPr>
        <w:t xml:space="preserve">Date distributed: </w:t>
      </w:r>
      <w:r w:rsidRPr="0098574B">
        <w:rPr>
          <w:rFonts w:ascii="Arial" w:hAnsi="Arial" w:cs="Arial"/>
          <w:sz w:val="24"/>
          <w:szCs w:val="24"/>
          <w:highlight w:val="yellow"/>
        </w:rPr>
        <w:t>______.</w:t>
      </w:r>
    </w:p>
    <w:p w:rsidR="00EE69C0" w:rsidRDefault="00EE69C0"/>
    <w:sectPr w:rsidR="00EE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C"/>
    <w:rsid w:val="003D528C"/>
    <w:rsid w:val="0098574B"/>
    <w:rsid w:val="00C70F81"/>
    <w:rsid w:val="00EE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21FDD56-4EF3-4B42-91E0-C64AAB30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D528C"/>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3D528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3D528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3D528C"/>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McGuire</dc:creator>
  <cp:keywords/>
  <dc:description/>
  <cp:lastModifiedBy>Lacey Driggars</cp:lastModifiedBy>
  <cp:revision>2</cp:revision>
  <dcterms:created xsi:type="dcterms:W3CDTF">2017-11-29T14:09:00Z</dcterms:created>
  <dcterms:modified xsi:type="dcterms:W3CDTF">2017-11-29T14:09:00Z</dcterms:modified>
</cp:coreProperties>
</file>